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1.xml" ContentType="application/vnd.openxmlformats-officedocument.wordprocessingml.footer+xml"/>
  <Override PartName="/word/footer7.xml" ContentType="application/vnd.openxmlformats-officedocument.wordprocessingml.footer+xml"/>
  <Override PartName="/word/footer6.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oter12.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530" w:rsidRPr="00854530" w:rsidRDefault="00854530" w:rsidP="00854530">
      <w:pPr>
        <w:keepNext/>
        <w:outlineLvl w:val="0"/>
        <w:rPr>
          <w:rFonts w:eastAsia="Times New Roman" w:cs="Arial"/>
          <w:b/>
          <w:caps/>
          <w:szCs w:val="22"/>
          <w:shd w:val="clear" w:color="auto" w:fill="FFFFFF"/>
        </w:rPr>
      </w:pPr>
      <w:bookmarkStart w:id="0" w:name="_GoBack"/>
      <w:bookmarkEnd w:id="0"/>
      <w:r w:rsidRPr="00854530">
        <w:rPr>
          <w:rFonts w:eastAsia="Times New Roman" w:cs="Arial"/>
          <w:b/>
          <w:caps/>
          <w:szCs w:val="22"/>
          <w:shd w:val="clear" w:color="auto" w:fill="FFFFFF"/>
        </w:rPr>
        <w:t xml:space="preserve">STUDENT HANDOUT – UNIT 2:  </w:t>
      </w:r>
      <w:r>
        <w:rPr>
          <w:rFonts w:eastAsia="Times New Roman" w:cs="Arial"/>
          <w:b/>
          <w:caps/>
          <w:szCs w:val="22"/>
          <w:shd w:val="clear" w:color="auto" w:fill="FFFFFF"/>
        </w:rPr>
        <w:t>Emerald city flood</w:t>
      </w:r>
      <w:r w:rsidRPr="00854530">
        <w:rPr>
          <w:rFonts w:eastAsia="Times New Roman" w:cs="Arial"/>
          <w:b/>
          <w:caps/>
          <w:szCs w:val="22"/>
          <w:shd w:val="clear" w:color="auto" w:fill="FFFFFF"/>
        </w:rPr>
        <w:t xml:space="preserve"> SCenario</w:t>
      </w:r>
    </w:p>
    <w:p w:rsidR="00854530" w:rsidRPr="00854530" w:rsidRDefault="00854530" w:rsidP="00854530"/>
    <w:p w:rsidR="00854530" w:rsidRPr="00854530" w:rsidRDefault="00854530" w:rsidP="00854530">
      <w:r w:rsidRPr="00854530">
        <w:rPr>
          <w:b/>
          <w:u w:val="single"/>
        </w:rPr>
        <w:t>Purpose</w:t>
      </w:r>
      <w:r w:rsidRPr="00854530">
        <w:rPr>
          <w:b/>
        </w:rPr>
        <w:t xml:space="preserve">:  </w:t>
      </w:r>
    </w:p>
    <w:p w:rsidR="00854530" w:rsidRPr="00854530" w:rsidRDefault="00854530" w:rsidP="00854530"/>
    <w:p w:rsidR="00854530" w:rsidRPr="00854530" w:rsidRDefault="00854530" w:rsidP="00854530">
      <w:r w:rsidRPr="00854530">
        <w:t xml:space="preserve">The purpose of this activity is to provide you an opportunity to apply what you have learned about fundamental ICS concepts to an incident involving a </w:t>
      </w:r>
      <w:r>
        <w:t>flood that has</w:t>
      </w:r>
      <w:r w:rsidRPr="00854530">
        <w:t xml:space="preserve"> the potential to cause severe property damage and endanger human life.</w:t>
      </w:r>
    </w:p>
    <w:p w:rsidR="00854530" w:rsidRPr="00854530" w:rsidRDefault="00854530" w:rsidP="00854530"/>
    <w:p w:rsidR="00854530" w:rsidRPr="00854530" w:rsidRDefault="00854530" w:rsidP="00854530">
      <w:r w:rsidRPr="00854530">
        <w:rPr>
          <w:b/>
          <w:u w:val="single"/>
        </w:rPr>
        <w:t>Instructions</w:t>
      </w:r>
      <w:r w:rsidRPr="00854530">
        <w:rPr>
          <w:b/>
        </w:rPr>
        <w:t xml:space="preserve">:  </w:t>
      </w:r>
    </w:p>
    <w:p w:rsidR="00854530" w:rsidRPr="00854530" w:rsidRDefault="00854530" w:rsidP="00854530"/>
    <w:p w:rsidR="00854530" w:rsidRPr="00854530" w:rsidRDefault="00854530" w:rsidP="00854530">
      <w:r w:rsidRPr="00854530">
        <w:t xml:space="preserve">Work </w:t>
      </w:r>
      <w:r w:rsidR="00A3101F">
        <w:t>in</w:t>
      </w:r>
      <w:r w:rsidRPr="00854530">
        <w:t xml:space="preserve"> team</w:t>
      </w:r>
      <w:r w:rsidR="00A3101F">
        <w:t>s</w:t>
      </w:r>
      <w:r w:rsidRPr="00854530">
        <w:t xml:space="preserve"> to c</w:t>
      </w:r>
      <w:r w:rsidR="00FF1CAB">
        <w:t>omplete the following activity</w:t>
      </w:r>
      <w:r w:rsidRPr="00854530">
        <w:t>:</w:t>
      </w:r>
    </w:p>
    <w:p w:rsidR="00854530" w:rsidRPr="00854530" w:rsidRDefault="00854530" w:rsidP="00854530"/>
    <w:p w:rsidR="00854530" w:rsidRPr="00854530" w:rsidRDefault="00854530" w:rsidP="00854530">
      <w:pPr>
        <w:ind w:left="360" w:hanging="360"/>
      </w:pPr>
      <w:r w:rsidRPr="00854530">
        <w:t>1.</w:t>
      </w:r>
      <w:r w:rsidRPr="00854530">
        <w:tab/>
        <w:t xml:space="preserve">Review the scenario, scenario map, and resource list on your handouts.  </w:t>
      </w:r>
    </w:p>
    <w:p w:rsidR="00854530" w:rsidRPr="00854530" w:rsidRDefault="00854530" w:rsidP="00854530">
      <w:pPr>
        <w:ind w:left="360" w:hanging="360"/>
      </w:pPr>
    </w:p>
    <w:p w:rsidR="00854530" w:rsidRPr="00854530" w:rsidRDefault="00854530" w:rsidP="00854530">
      <w:pPr>
        <w:ind w:left="360" w:hanging="360"/>
      </w:pPr>
      <w:r w:rsidRPr="00854530">
        <w:t>2.</w:t>
      </w:r>
      <w:r w:rsidRPr="00854530">
        <w:tab/>
        <w:t xml:space="preserve">Complete the following steps:  </w:t>
      </w:r>
    </w:p>
    <w:p w:rsidR="00854530" w:rsidRPr="00854530" w:rsidRDefault="00854530" w:rsidP="00854530">
      <w:pPr>
        <w:ind w:left="360" w:hanging="360"/>
      </w:pPr>
    </w:p>
    <w:p w:rsidR="00253A52" w:rsidRPr="00253A52" w:rsidRDefault="00253A52" w:rsidP="00253A52">
      <w:pPr>
        <w:numPr>
          <w:ilvl w:val="0"/>
          <w:numId w:val="5"/>
        </w:numPr>
      </w:pPr>
      <w:r w:rsidRPr="00253A52">
        <w:t>Identify who would assume leadership of the ICS organization.</w:t>
      </w:r>
    </w:p>
    <w:p w:rsidR="00253A52" w:rsidRPr="00253A52" w:rsidRDefault="00253A52" w:rsidP="00253A52">
      <w:pPr>
        <w:numPr>
          <w:ilvl w:val="0"/>
          <w:numId w:val="5"/>
        </w:numPr>
      </w:pPr>
      <w:r w:rsidRPr="00253A52">
        <w:t>Develop initial incident priorities and SMART objectives.</w:t>
      </w:r>
    </w:p>
    <w:p w:rsidR="00253A52" w:rsidRPr="00253A52" w:rsidRDefault="00253A52" w:rsidP="00253A52">
      <w:pPr>
        <w:numPr>
          <w:ilvl w:val="0"/>
          <w:numId w:val="5"/>
        </w:numPr>
      </w:pPr>
      <w:r w:rsidRPr="00253A52">
        <w:t>Draw an organizational chart to support the objectives and manage resources.  Your organization should maintain an effective span of control and include Command and General Staff</w:t>
      </w:r>
      <w:r w:rsidR="003D25D1">
        <w:t>, where appropriate</w:t>
      </w:r>
      <w:r w:rsidRPr="00253A52">
        <w:t>.</w:t>
      </w:r>
    </w:p>
    <w:p w:rsidR="00253A52" w:rsidRPr="00253A52" w:rsidRDefault="00253A52" w:rsidP="00253A52">
      <w:pPr>
        <w:numPr>
          <w:ilvl w:val="0"/>
          <w:numId w:val="5"/>
        </w:numPr>
      </w:pPr>
      <w:r w:rsidRPr="00253A52">
        <w:t>Describe the responsibilities delegated to the Command Staff and Sections that are activated.</w:t>
      </w:r>
    </w:p>
    <w:p w:rsidR="00854530" w:rsidRPr="00854530" w:rsidRDefault="00854530" w:rsidP="00854530"/>
    <w:p w:rsidR="00854530" w:rsidRPr="00854530" w:rsidRDefault="00854530" w:rsidP="00854530">
      <w:pPr>
        <w:ind w:left="360" w:hanging="360"/>
      </w:pPr>
      <w:r w:rsidRPr="00854530">
        <w:t>3.</w:t>
      </w:r>
      <w:r w:rsidRPr="00854530">
        <w:tab/>
        <w:t xml:space="preserve">Record your results on chart paper that can be seen by the entire class.  </w:t>
      </w:r>
    </w:p>
    <w:p w:rsidR="00854530" w:rsidRPr="00854530" w:rsidRDefault="00854530" w:rsidP="00854530">
      <w:pPr>
        <w:ind w:left="360" w:hanging="360"/>
      </w:pPr>
    </w:p>
    <w:p w:rsidR="00854530" w:rsidRPr="00854530" w:rsidRDefault="00854530" w:rsidP="00854530">
      <w:pPr>
        <w:ind w:left="360" w:hanging="360"/>
      </w:pPr>
      <w:r w:rsidRPr="00854530">
        <w:t>4.</w:t>
      </w:r>
      <w:r w:rsidRPr="00854530">
        <w:tab/>
        <w:t xml:space="preserve">Select a spokesperson and be prepared to present in 30 minutes.  </w:t>
      </w:r>
    </w:p>
    <w:p w:rsidR="00854530" w:rsidRPr="00854530" w:rsidRDefault="00854530" w:rsidP="00854530"/>
    <w:p w:rsidR="00854530" w:rsidRPr="00854530" w:rsidRDefault="00854530" w:rsidP="00854530"/>
    <w:p w:rsidR="00854530" w:rsidRPr="00854530" w:rsidRDefault="00854530" w:rsidP="00854530">
      <w:pPr>
        <w:rPr>
          <w:b/>
        </w:rPr>
      </w:pPr>
      <w:r w:rsidRPr="00854530">
        <w:rPr>
          <w:b/>
        </w:rPr>
        <w:t xml:space="preserve">Scenario-based </w:t>
      </w:r>
      <w:r w:rsidR="00C742D2">
        <w:rPr>
          <w:b/>
          <w:bCs/>
        </w:rPr>
        <w:t>activities</w:t>
      </w:r>
      <w:r w:rsidRPr="00854530">
        <w:rPr>
          <w:b/>
        </w:rPr>
        <w:t xml:space="preserve"> are designed to help you apply what you are learning in this course.  Although based on actual incidents, the scenarios have been altered to ensure that certain teaching points can be emphasized and work with the timeframe allocated.  Therefore, the events and timing may differ from how you might experience the incident evolving in your jurisdiction or agency.  It is important to focus on the learning activities rather than the details of the scenarios.</w:t>
      </w:r>
    </w:p>
    <w:p w:rsidR="00854530" w:rsidRPr="0014318E" w:rsidRDefault="00854530" w:rsidP="00854530">
      <w:pPr>
        <w:rPr>
          <w:b/>
        </w:rPr>
      </w:pPr>
      <w:r w:rsidRPr="00854530">
        <w:br w:type="page"/>
      </w:r>
      <w:r w:rsidRPr="0014318E">
        <w:rPr>
          <w:b/>
          <w:u w:val="single"/>
        </w:rPr>
        <w:lastRenderedPageBreak/>
        <w:t>Scenario</w:t>
      </w:r>
      <w:r>
        <w:rPr>
          <w:b/>
        </w:rPr>
        <w:t>:</w:t>
      </w:r>
    </w:p>
    <w:p w:rsidR="00854530" w:rsidRPr="0014318E" w:rsidRDefault="00854530" w:rsidP="00854530">
      <w:pPr>
        <w:rPr>
          <w:b/>
          <w:bCs/>
        </w:rPr>
      </w:pPr>
    </w:p>
    <w:p w:rsidR="00854530" w:rsidRDefault="00854530" w:rsidP="00854530">
      <w:pPr>
        <w:rPr>
          <w:bCs/>
        </w:rPr>
      </w:pPr>
      <w:r>
        <w:rPr>
          <w:bCs/>
        </w:rPr>
        <w:t xml:space="preserve">For the past three days, it has been raining heavily in Emerald City, </w:t>
      </w:r>
      <w:r>
        <w:t>averaging 1.3 inches of rain each 24-hour period</w:t>
      </w:r>
      <w:r>
        <w:rPr>
          <w:bCs/>
        </w:rPr>
        <w:t xml:space="preserve">.  </w:t>
      </w:r>
      <w:r w:rsidRPr="0014318E">
        <w:rPr>
          <w:bCs/>
        </w:rPr>
        <w:t>Emerald City</w:t>
      </w:r>
      <w:r>
        <w:rPr>
          <w:bCs/>
        </w:rPr>
        <w:t xml:space="preserve"> is located on the banks of</w:t>
      </w:r>
      <w:r w:rsidRPr="0014318E">
        <w:rPr>
          <w:bCs/>
        </w:rPr>
        <w:t xml:space="preserve"> the Rapid River</w:t>
      </w:r>
      <w:r>
        <w:rPr>
          <w:bCs/>
        </w:rPr>
        <w:t xml:space="preserve"> and along Lake Emerald.</w:t>
      </w:r>
      <w:r w:rsidR="00FF1CAB">
        <w:rPr>
          <w:bCs/>
        </w:rPr>
        <w:t xml:space="preserve"> </w:t>
      </w:r>
      <w:r>
        <w:rPr>
          <w:bCs/>
        </w:rPr>
        <w:t xml:space="preserve"> The city </w:t>
      </w:r>
      <w:r w:rsidRPr="0014318E">
        <w:rPr>
          <w:bCs/>
        </w:rPr>
        <w:t xml:space="preserve">has a history of being susceptible to </w:t>
      </w:r>
      <w:r>
        <w:rPr>
          <w:bCs/>
        </w:rPr>
        <w:t>f</w:t>
      </w:r>
      <w:r w:rsidRPr="0014318E">
        <w:rPr>
          <w:bCs/>
        </w:rPr>
        <w:t>loods</w:t>
      </w:r>
      <w:r>
        <w:rPr>
          <w:bCs/>
        </w:rPr>
        <w:t xml:space="preserve"> and </w:t>
      </w:r>
      <w:r w:rsidRPr="0014318E">
        <w:rPr>
          <w:bCs/>
        </w:rPr>
        <w:t xml:space="preserve">tornadoes. </w:t>
      </w:r>
    </w:p>
    <w:p w:rsidR="00854530" w:rsidRDefault="00854530" w:rsidP="00854530">
      <w:pPr>
        <w:rPr>
          <w:bCs/>
        </w:rPr>
      </w:pPr>
    </w:p>
    <w:p w:rsidR="00854530" w:rsidRPr="002F1DC7" w:rsidRDefault="00854530" w:rsidP="00854530">
      <w:pPr>
        <w:rPr>
          <w:bCs/>
        </w:rPr>
      </w:pPr>
      <w:r>
        <w:rPr>
          <w:bCs/>
        </w:rPr>
        <w:t>In an effort to avoid some of the damage and loss of life caused by previous incidents, t</w:t>
      </w:r>
      <w:r w:rsidRPr="0014318E">
        <w:rPr>
          <w:bCs/>
        </w:rPr>
        <w:t xml:space="preserve">he newly elected </w:t>
      </w:r>
      <w:r w:rsidR="002E5D50">
        <w:rPr>
          <w:bCs/>
        </w:rPr>
        <w:t>mayor</w:t>
      </w:r>
      <w:r w:rsidRPr="0014318E">
        <w:rPr>
          <w:bCs/>
        </w:rPr>
        <w:t xml:space="preserve"> of Emerald City has taken an active interest in planning for and responding to these disasters. </w:t>
      </w:r>
      <w:r>
        <w:rPr>
          <w:bCs/>
        </w:rPr>
        <w:t xml:space="preserve"> T</w:t>
      </w:r>
      <w:r w:rsidRPr="002F1DC7">
        <w:rPr>
          <w:bCs/>
        </w:rPr>
        <w:t xml:space="preserve">he </w:t>
      </w:r>
      <w:r w:rsidR="002E5D50">
        <w:rPr>
          <w:bCs/>
        </w:rPr>
        <w:t>mayor</w:t>
      </w:r>
      <w:r w:rsidRPr="002F1DC7">
        <w:rPr>
          <w:bCs/>
        </w:rPr>
        <w:t xml:space="preserve"> has asked you to prepare a staffing plan for the </w:t>
      </w:r>
      <w:r>
        <w:rPr>
          <w:bCs/>
        </w:rPr>
        <w:t xml:space="preserve">response to anticipated flooding, in the event that the rains do not abate. </w:t>
      </w:r>
    </w:p>
    <w:p w:rsidR="00854530" w:rsidRPr="002F1DC7" w:rsidRDefault="00854530" w:rsidP="00854530">
      <w:pPr>
        <w:rPr>
          <w:bCs/>
        </w:rPr>
      </w:pPr>
    </w:p>
    <w:p w:rsidR="00854530" w:rsidRDefault="00854530" w:rsidP="00854530">
      <w:pPr>
        <w:rPr>
          <w:bCs/>
        </w:rPr>
      </w:pPr>
    </w:p>
    <w:p w:rsidR="00854530" w:rsidRPr="003B3222" w:rsidRDefault="00854530" w:rsidP="00854530">
      <w:pPr>
        <w:rPr>
          <w:b/>
          <w:bCs/>
        </w:rPr>
      </w:pPr>
      <w:r w:rsidRPr="003B3222">
        <w:rPr>
          <w:b/>
          <w:bCs/>
          <w:u w:val="single"/>
        </w:rPr>
        <w:t>Map</w:t>
      </w:r>
      <w:r w:rsidRPr="003B3222">
        <w:rPr>
          <w:b/>
          <w:bCs/>
        </w:rPr>
        <w:t>:</w:t>
      </w:r>
    </w:p>
    <w:p w:rsidR="00854530" w:rsidRDefault="00854530" w:rsidP="00854530">
      <w:pPr>
        <w:rPr>
          <w:bCs/>
        </w:rPr>
      </w:pPr>
    </w:p>
    <w:p w:rsidR="00854530" w:rsidRDefault="004B5E02" w:rsidP="00854530">
      <w:pPr>
        <w:rPr>
          <w:bCs/>
        </w:rPr>
      </w:pPr>
      <w:r>
        <w:rPr>
          <w:noProof/>
        </w:rPr>
        <w:drawing>
          <wp:inline distT="0" distB="0" distL="0" distR="0">
            <wp:extent cx="4410075" cy="5600700"/>
            <wp:effectExtent l="0" t="0" r="9525" b="0"/>
            <wp:docPr id="1" name="Picture 1" descr="EC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ma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10075" cy="5600700"/>
                    </a:xfrm>
                    <a:prstGeom prst="rect">
                      <a:avLst/>
                    </a:prstGeom>
                    <a:noFill/>
                    <a:ln>
                      <a:noFill/>
                    </a:ln>
                  </pic:spPr>
                </pic:pic>
              </a:graphicData>
            </a:graphic>
          </wp:inline>
        </w:drawing>
      </w:r>
    </w:p>
    <w:p w:rsidR="00854530" w:rsidRDefault="00854530" w:rsidP="00854530">
      <w:pPr>
        <w:rPr>
          <w:bCs/>
        </w:rPr>
      </w:pPr>
    </w:p>
    <w:p w:rsidR="00854530" w:rsidRPr="003B3222" w:rsidRDefault="00854530" w:rsidP="00854530">
      <w:pPr>
        <w:rPr>
          <w:b/>
          <w:bCs/>
        </w:rPr>
        <w:sectPr w:rsidR="00854530" w:rsidRPr="003B3222" w:rsidSect="00B21E7C">
          <w:headerReference w:type="default" r:id="rId10"/>
          <w:footerReference w:type="even" r:id="rId11"/>
          <w:footerReference w:type="default" r:id="rId12"/>
          <w:pgSz w:w="12240" w:h="15840" w:code="1"/>
          <w:pgMar w:top="1440" w:right="1440" w:bottom="1440" w:left="1440" w:header="720" w:footer="675" w:gutter="0"/>
          <w:pgNumType w:start="1"/>
          <w:cols w:space="720"/>
          <w:docGrid w:linePitch="360"/>
        </w:sectPr>
      </w:pPr>
    </w:p>
    <w:p w:rsidR="00854530" w:rsidRDefault="00854530" w:rsidP="00854530">
      <w:pPr>
        <w:pStyle w:val="Heading1"/>
      </w:pPr>
      <w:r>
        <w:lastRenderedPageBreak/>
        <w:t>STUDENT HANDOUT</w:t>
      </w:r>
      <w:r w:rsidRPr="001146EC">
        <w:t xml:space="preserve"> – </w:t>
      </w:r>
      <w:r>
        <w:t>UNIT</w:t>
      </w:r>
      <w:r w:rsidRPr="001146EC">
        <w:t xml:space="preserve"> </w:t>
      </w:r>
      <w:r>
        <w:t>3:  emerald City Flood scenario</w:t>
      </w:r>
    </w:p>
    <w:p w:rsidR="00854530" w:rsidRDefault="00854530" w:rsidP="00854530"/>
    <w:p w:rsidR="00854530" w:rsidRDefault="00854530" w:rsidP="00854530">
      <w:pPr>
        <w:pStyle w:val="boldtext"/>
      </w:pPr>
      <w:r w:rsidRPr="00303B74">
        <w:rPr>
          <w:u w:val="single"/>
        </w:rPr>
        <w:t>Purpose</w:t>
      </w:r>
      <w:r>
        <w:t xml:space="preserve">:  </w:t>
      </w:r>
    </w:p>
    <w:p w:rsidR="00854530" w:rsidRDefault="00854530" w:rsidP="00854530"/>
    <w:p w:rsidR="00854530" w:rsidRDefault="00854530" w:rsidP="00854530">
      <w:r>
        <w:t>The purpose of this activity is to provide you the opportunity to apply what you have learned about Unified Command.</w:t>
      </w:r>
    </w:p>
    <w:p w:rsidR="00854530" w:rsidRDefault="00854530" w:rsidP="00854530"/>
    <w:p w:rsidR="00854530" w:rsidRDefault="00854530" w:rsidP="00854530">
      <w:pPr>
        <w:pStyle w:val="boldtext"/>
      </w:pPr>
      <w:r w:rsidRPr="00303B74">
        <w:rPr>
          <w:u w:val="single"/>
        </w:rPr>
        <w:t>Instructions</w:t>
      </w:r>
      <w:r>
        <w:t xml:space="preserve">:  </w:t>
      </w:r>
    </w:p>
    <w:p w:rsidR="00854530" w:rsidRDefault="00854530" w:rsidP="00854530"/>
    <w:p w:rsidR="00A3101F" w:rsidRDefault="00A3101F" w:rsidP="00854530">
      <w:r>
        <w:t>Work in teams to complete the following activity:</w:t>
      </w:r>
    </w:p>
    <w:p w:rsidR="00A3101F" w:rsidRDefault="00A3101F" w:rsidP="00854530"/>
    <w:p w:rsidR="00854530" w:rsidRDefault="00854530" w:rsidP="00854530">
      <w:pPr>
        <w:pStyle w:val="numberedtext"/>
      </w:pPr>
      <w:r>
        <w:t>1.</w:t>
      </w:r>
      <w:r>
        <w:tab/>
      </w:r>
      <w:r w:rsidR="00A3101F">
        <w:t>R</w:t>
      </w:r>
      <w:r>
        <w:t>eview the scenario</w:t>
      </w:r>
      <w:r w:rsidR="00A3101F">
        <w:t xml:space="preserve"> update </w:t>
      </w:r>
      <w:r>
        <w:t>and resources list.</w:t>
      </w:r>
    </w:p>
    <w:p w:rsidR="00854530" w:rsidRDefault="00854530" w:rsidP="00854530">
      <w:pPr>
        <w:pStyle w:val="numberedtext"/>
      </w:pPr>
    </w:p>
    <w:p w:rsidR="00854530" w:rsidRDefault="00854530" w:rsidP="00854530">
      <w:pPr>
        <w:pStyle w:val="numberedtext"/>
      </w:pPr>
      <w:r>
        <w:t>2.</w:t>
      </w:r>
      <w:r>
        <w:tab/>
        <w:t>Complete the following steps:</w:t>
      </w:r>
    </w:p>
    <w:p w:rsidR="00854530" w:rsidRDefault="00854530" w:rsidP="00854530">
      <w:pPr>
        <w:pStyle w:val="numberedtext"/>
      </w:pPr>
    </w:p>
    <w:p w:rsidR="00854530" w:rsidRDefault="00854530" w:rsidP="00854530">
      <w:pPr>
        <w:pStyle w:val="Bulletsindent"/>
      </w:pPr>
      <w:r>
        <w:t>List who would be included in the Unified Command structure and draw an organizational chart.</w:t>
      </w:r>
    </w:p>
    <w:p w:rsidR="00854530" w:rsidRDefault="00854530" w:rsidP="00854530">
      <w:pPr>
        <w:pStyle w:val="Bulletsindent"/>
      </w:pPr>
      <w:r>
        <w:t>Identify the issues facing the development of the Unified Command structure.</w:t>
      </w:r>
    </w:p>
    <w:p w:rsidR="00854530" w:rsidRDefault="00854530" w:rsidP="00854530">
      <w:pPr>
        <w:pStyle w:val="Bulletsindent"/>
      </w:pPr>
      <w:r>
        <w:t>Describe the strategies the Unified Command structure will use to address these challenges and facilitate information flow and coordination.</w:t>
      </w:r>
    </w:p>
    <w:p w:rsidR="00854530" w:rsidRDefault="00854530" w:rsidP="00854530"/>
    <w:p w:rsidR="00854530" w:rsidRDefault="00854530" w:rsidP="00854530">
      <w:pPr>
        <w:pStyle w:val="numberedtext"/>
      </w:pPr>
      <w:r>
        <w:t>3.</w:t>
      </w:r>
      <w:r>
        <w:tab/>
        <w:t xml:space="preserve">Select a spokesperson and be prepared to present your work in 30 minutes.  </w:t>
      </w:r>
    </w:p>
    <w:p w:rsidR="00854530" w:rsidRPr="0014318E" w:rsidRDefault="00854530" w:rsidP="00854530">
      <w:pPr>
        <w:rPr>
          <w:b/>
        </w:rPr>
      </w:pPr>
      <w:r w:rsidRPr="0014318E">
        <w:rPr>
          <w:b/>
        </w:rPr>
        <w:br w:type="page"/>
      </w:r>
      <w:r w:rsidRPr="0028289F">
        <w:rPr>
          <w:b/>
          <w:u w:val="single"/>
        </w:rPr>
        <w:lastRenderedPageBreak/>
        <w:t>Scenario Update</w:t>
      </w:r>
      <w:r>
        <w:rPr>
          <w:b/>
        </w:rPr>
        <w:t>:</w:t>
      </w:r>
    </w:p>
    <w:p w:rsidR="00854530" w:rsidRDefault="00854530" w:rsidP="00854530">
      <w:pPr>
        <w:rPr>
          <w:i/>
        </w:rPr>
      </w:pPr>
    </w:p>
    <w:p w:rsidR="00854530" w:rsidRDefault="00FF1CAB" w:rsidP="00854530">
      <w:pPr>
        <w:rPr>
          <w:i/>
        </w:rPr>
      </w:pPr>
      <w:r>
        <w:t>At 1200</w:t>
      </w:r>
      <w:r w:rsidR="00854530">
        <w:t xml:space="preserve"> on August 4th, Emerald City Emergency Management is preparing for a response to a possible flood situation in the northwest quadrant of the city.  It has now been raining heavily for the past 7 days, averaging 1.3 inches of rain each 24-hour period.</w:t>
      </w:r>
    </w:p>
    <w:p w:rsidR="00854530" w:rsidRPr="004812C6" w:rsidRDefault="00854530" w:rsidP="00854530"/>
    <w:p w:rsidR="00854530" w:rsidRPr="004812C6" w:rsidRDefault="00854530" w:rsidP="00854530">
      <w:r>
        <w:t xml:space="preserve">Residents </w:t>
      </w:r>
      <w:r w:rsidRPr="004812C6">
        <w:t xml:space="preserve">are starting to ask questions about the </w:t>
      </w:r>
      <w:r>
        <w:t xml:space="preserve">rising river and lake levels and wondering if they will need to leave their homes.  </w:t>
      </w:r>
    </w:p>
    <w:p w:rsidR="00854530" w:rsidRPr="0014318E" w:rsidRDefault="00854530" w:rsidP="00854530">
      <w:pPr>
        <w:rPr>
          <w:i/>
        </w:rPr>
      </w:pPr>
    </w:p>
    <w:p w:rsidR="00854530" w:rsidRDefault="00854530" w:rsidP="00854530"/>
    <w:p w:rsidR="00854530" w:rsidRPr="00B15622" w:rsidRDefault="00854530" w:rsidP="00854530">
      <w:pPr>
        <w:rPr>
          <w:b/>
        </w:rPr>
      </w:pPr>
      <w:r w:rsidRPr="00B15622">
        <w:rPr>
          <w:b/>
          <w:u w:val="single"/>
        </w:rPr>
        <w:t>Resources</w:t>
      </w:r>
      <w:r w:rsidRPr="00B15622">
        <w:rPr>
          <w:b/>
        </w:rPr>
        <w:t>:</w:t>
      </w:r>
    </w:p>
    <w:p w:rsidR="00854530" w:rsidRDefault="00854530" w:rsidP="00854530"/>
    <w:p w:rsidR="00854530" w:rsidRPr="00B15622" w:rsidRDefault="00854530" w:rsidP="00854530">
      <w:pPr>
        <w:rPr>
          <w:b/>
        </w:rPr>
      </w:pPr>
      <w:r w:rsidRPr="00B15622">
        <w:rPr>
          <w:b/>
        </w:rPr>
        <w:t>Law Enforcement:</w:t>
      </w:r>
    </w:p>
    <w:p w:rsidR="00854530" w:rsidRPr="00B15622" w:rsidRDefault="00854530" w:rsidP="00854530">
      <w:r w:rsidRPr="00B15622">
        <w:t>Sheriff Department</w:t>
      </w:r>
      <w:r w:rsidRPr="00B15622">
        <w:tab/>
      </w:r>
      <w:r>
        <w:tab/>
      </w:r>
      <w:r>
        <w:tab/>
      </w:r>
      <w:r w:rsidRPr="00B15622">
        <w:t>(</w:t>
      </w:r>
      <w:r>
        <w:t>10</w:t>
      </w:r>
      <w:r w:rsidRPr="00B15622">
        <w:t>) patrol units with 2 deputies</w:t>
      </w:r>
    </w:p>
    <w:p w:rsidR="00854530" w:rsidRPr="00B15622" w:rsidRDefault="00854530" w:rsidP="00854530">
      <w:r w:rsidRPr="00B15622">
        <w:t>Metropolis State Police</w:t>
      </w:r>
      <w:r w:rsidRPr="00B15622">
        <w:tab/>
      </w:r>
      <w:r>
        <w:tab/>
      </w:r>
      <w:r w:rsidRPr="00B15622">
        <w:t>(2) patrol units with 2 State troopers</w:t>
      </w:r>
    </w:p>
    <w:p w:rsidR="00854530" w:rsidRPr="00B15622" w:rsidRDefault="00854530" w:rsidP="00854530"/>
    <w:p w:rsidR="00854530" w:rsidRPr="00B15622" w:rsidRDefault="00854530" w:rsidP="00854530">
      <w:pPr>
        <w:rPr>
          <w:b/>
        </w:rPr>
      </w:pPr>
      <w:r w:rsidRPr="00B15622">
        <w:rPr>
          <w:b/>
        </w:rPr>
        <w:t>State Department of Transportation:</w:t>
      </w:r>
    </w:p>
    <w:p w:rsidR="00854530" w:rsidRPr="00B15622" w:rsidRDefault="00854530" w:rsidP="00854530">
      <w:r w:rsidRPr="00B15622">
        <w:t>Road Supervisor</w:t>
      </w:r>
      <w:r w:rsidRPr="00B15622">
        <w:tab/>
      </w:r>
      <w:r>
        <w:tab/>
      </w:r>
      <w:r>
        <w:tab/>
      </w:r>
      <w:r w:rsidRPr="00B15622">
        <w:t>(1) with pickup truck</w:t>
      </w:r>
    </w:p>
    <w:p w:rsidR="00854530" w:rsidRPr="00B15622" w:rsidRDefault="00854530" w:rsidP="00854530">
      <w:r w:rsidRPr="00B15622">
        <w:t>Maintenance Workers</w:t>
      </w:r>
      <w:r w:rsidRPr="00B15622">
        <w:tab/>
      </w:r>
      <w:r>
        <w:tab/>
      </w:r>
      <w:r>
        <w:tab/>
      </w:r>
      <w:r w:rsidRPr="00B15622">
        <w:t>(4) 2-person crews</w:t>
      </w:r>
    </w:p>
    <w:p w:rsidR="00854530" w:rsidRPr="00B15622" w:rsidRDefault="00854530" w:rsidP="00854530">
      <w:r w:rsidRPr="00B15622">
        <w:t>Programmable Road Signs</w:t>
      </w:r>
      <w:r w:rsidRPr="00B15622">
        <w:tab/>
      </w:r>
      <w:r>
        <w:tab/>
      </w:r>
      <w:r w:rsidRPr="00B15622">
        <w:t>(2) mobile programmable road signs</w:t>
      </w:r>
    </w:p>
    <w:p w:rsidR="00854530" w:rsidRPr="00B15622" w:rsidRDefault="00854530" w:rsidP="00854530">
      <w:r w:rsidRPr="00B15622">
        <w:t>Dump Trucks</w:t>
      </w:r>
      <w:r w:rsidRPr="00B15622">
        <w:tab/>
      </w:r>
      <w:r>
        <w:tab/>
      </w:r>
      <w:r>
        <w:tab/>
      </w:r>
      <w:r>
        <w:tab/>
      </w:r>
      <w:r w:rsidR="00FF1CAB">
        <w:t>(8) single-</w:t>
      </w:r>
      <w:r w:rsidRPr="00B15622">
        <w:t>axle dump trucks</w:t>
      </w:r>
    </w:p>
    <w:p w:rsidR="00854530" w:rsidRPr="00B15622" w:rsidRDefault="00854530" w:rsidP="00854530">
      <w:r w:rsidRPr="00B15622">
        <w:t>Backhoe</w:t>
      </w:r>
      <w:r w:rsidRPr="00B15622">
        <w:tab/>
      </w:r>
      <w:r>
        <w:tab/>
      </w:r>
      <w:r>
        <w:tab/>
      </w:r>
      <w:r>
        <w:tab/>
      </w:r>
      <w:r w:rsidRPr="00B15622">
        <w:t>(2) wheeled backhoe/frontend loaders</w:t>
      </w:r>
    </w:p>
    <w:p w:rsidR="00854530" w:rsidRPr="00B15622" w:rsidRDefault="00854530" w:rsidP="00854530">
      <w:r w:rsidRPr="00B15622">
        <w:t>Excavator</w:t>
      </w:r>
      <w:r w:rsidRPr="00B15622">
        <w:tab/>
      </w:r>
      <w:r>
        <w:tab/>
      </w:r>
      <w:r>
        <w:tab/>
      </w:r>
      <w:r>
        <w:tab/>
      </w:r>
      <w:r w:rsidRPr="00B15622">
        <w:t>(1) tracked hydraulic excavator with transport</w:t>
      </w:r>
    </w:p>
    <w:p w:rsidR="00854530" w:rsidRPr="00B15622" w:rsidRDefault="00854530" w:rsidP="00854530">
      <w:r w:rsidRPr="00B15622">
        <w:t>Bulldozer</w:t>
      </w:r>
      <w:r w:rsidRPr="00B15622">
        <w:tab/>
      </w:r>
      <w:r>
        <w:tab/>
      </w:r>
      <w:r>
        <w:tab/>
      </w:r>
      <w:r>
        <w:tab/>
      </w:r>
      <w:r w:rsidRPr="00B15622">
        <w:t>(2) bulldoze</w:t>
      </w:r>
      <w:r w:rsidR="00FF1CAB">
        <w:t>rs (e.g.</w:t>
      </w:r>
      <w:r w:rsidR="00C24B61">
        <w:t>,</w:t>
      </w:r>
      <w:r w:rsidRPr="00B15622">
        <w:t xml:space="preserve"> JD 650)</w:t>
      </w:r>
    </w:p>
    <w:p w:rsidR="00854530" w:rsidRDefault="00854530" w:rsidP="00854530">
      <w:pPr>
        <w:rPr>
          <w:b/>
        </w:rPr>
      </w:pPr>
    </w:p>
    <w:p w:rsidR="00854530" w:rsidRPr="00B15622" w:rsidRDefault="00854530" w:rsidP="00854530">
      <w:pPr>
        <w:rPr>
          <w:b/>
        </w:rPr>
      </w:pPr>
      <w:r w:rsidRPr="00B15622">
        <w:rPr>
          <w:b/>
        </w:rPr>
        <w:t>Fire Department:</w:t>
      </w:r>
    </w:p>
    <w:p w:rsidR="00854530" w:rsidRPr="00B15622" w:rsidRDefault="00854530" w:rsidP="00854530">
      <w:r>
        <w:t>Fire Station #1</w:t>
      </w:r>
      <w:r>
        <w:tab/>
      </w:r>
      <w:r>
        <w:tab/>
      </w:r>
      <w:r w:rsidRPr="00B15622">
        <w:tab/>
      </w:r>
      <w:r>
        <w:tab/>
      </w:r>
      <w:r w:rsidRPr="00B15622">
        <w:t>(2) Type 1 engines and 8 firefighters/EMTs</w:t>
      </w:r>
    </w:p>
    <w:p w:rsidR="00854530" w:rsidRPr="00B15622" w:rsidRDefault="00854530" w:rsidP="00854530">
      <w:r>
        <w:t xml:space="preserve">Fire Stations #2 and </w:t>
      </w:r>
      <w:r w:rsidR="00C24B61">
        <w:t>#</w:t>
      </w:r>
      <w:r>
        <w:t>3</w:t>
      </w:r>
      <w:r>
        <w:tab/>
      </w:r>
      <w:r w:rsidRPr="00B15622">
        <w:tab/>
        <w:t>(2) Type 1 en</w:t>
      </w:r>
      <w:r w:rsidR="00FF1CAB">
        <w:t>gines with 6 firefighters/EMTs</w:t>
      </w:r>
    </w:p>
    <w:p w:rsidR="00854530" w:rsidRPr="00B15622" w:rsidRDefault="00854530" w:rsidP="00854530">
      <w:r>
        <w:t>Fire Station #4</w:t>
      </w:r>
      <w:r w:rsidRPr="00B15622">
        <w:tab/>
      </w:r>
      <w:r>
        <w:tab/>
      </w:r>
      <w:r>
        <w:tab/>
      </w:r>
      <w:r>
        <w:tab/>
      </w:r>
      <w:r w:rsidR="00FF1CAB">
        <w:t>(1) Special Response U</w:t>
      </w:r>
      <w:r w:rsidRPr="00B15622">
        <w:t>nit and a 4-person Dive Team</w:t>
      </w:r>
    </w:p>
    <w:p w:rsidR="00854530" w:rsidRPr="00B15622" w:rsidRDefault="00854530" w:rsidP="00854530">
      <w:r w:rsidRPr="00B15622">
        <w:tab/>
      </w:r>
    </w:p>
    <w:p w:rsidR="00854530" w:rsidRPr="00B15622" w:rsidRDefault="00854530" w:rsidP="00854530">
      <w:pPr>
        <w:rPr>
          <w:b/>
        </w:rPr>
      </w:pPr>
      <w:r w:rsidRPr="00B15622">
        <w:rPr>
          <w:b/>
        </w:rPr>
        <w:t>Emergency Medical Services:</w:t>
      </w:r>
    </w:p>
    <w:p w:rsidR="00854530" w:rsidRPr="00B15622" w:rsidRDefault="00854530" w:rsidP="00854530">
      <w:r>
        <w:t>Emerald City</w:t>
      </w:r>
      <w:r w:rsidRPr="00B15622">
        <w:t xml:space="preserve"> Rescue Squad</w:t>
      </w:r>
      <w:r w:rsidRPr="00B15622">
        <w:tab/>
      </w:r>
      <w:r>
        <w:tab/>
      </w:r>
      <w:r w:rsidRPr="00B15622">
        <w:t>(2) Type 2 ambulances with 4 paramedics</w:t>
      </w:r>
    </w:p>
    <w:p w:rsidR="00854530" w:rsidRPr="00B15622" w:rsidRDefault="00854530" w:rsidP="00854530"/>
    <w:p w:rsidR="00854530" w:rsidRPr="00B15622" w:rsidRDefault="00854530" w:rsidP="00854530">
      <w:pPr>
        <w:rPr>
          <w:b/>
        </w:rPr>
      </w:pPr>
      <w:r w:rsidRPr="00B15622">
        <w:rPr>
          <w:b/>
        </w:rPr>
        <w:t>Local Resources Alerted:</w:t>
      </w:r>
    </w:p>
    <w:p w:rsidR="00854530" w:rsidRPr="00B15622" w:rsidRDefault="00C24B61" w:rsidP="00854530">
      <w:r>
        <w:t>American Red Cross</w:t>
      </w:r>
    </w:p>
    <w:p w:rsidR="00854530" w:rsidRPr="00B15622" w:rsidRDefault="00C24B61" w:rsidP="00854530">
      <w:r>
        <w:t>Salvation Army</w:t>
      </w:r>
    </w:p>
    <w:p w:rsidR="00854530" w:rsidRDefault="00854530" w:rsidP="00854530"/>
    <w:p w:rsidR="00854530" w:rsidRDefault="00854530" w:rsidP="00854530"/>
    <w:p w:rsidR="00854530" w:rsidRPr="0014318E" w:rsidRDefault="00854530" w:rsidP="00854530">
      <w:pPr>
        <w:rPr>
          <w:b/>
          <w:u w:val="single"/>
        </w:rPr>
      </w:pPr>
      <w:r w:rsidRPr="0014318E">
        <w:rPr>
          <w:b/>
          <w:u w:val="single"/>
        </w:rPr>
        <w:t>Critical Issues</w:t>
      </w:r>
      <w:r w:rsidRPr="004812C6">
        <w:rPr>
          <w:b/>
        </w:rPr>
        <w:t>:</w:t>
      </w:r>
    </w:p>
    <w:p w:rsidR="00854530" w:rsidRPr="0014318E" w:rsidRDefault="00854530" w:rsidP="00854530">
      <w:pPr>
        <w:rPr>
          <w:b/>
          <w:u w:val="single"/>
        </w:rPr>
      </w:pPr>
    </w:p>
    <w:p w:rsidR="00854530" w:rsidRPr="0014318E" w:rsidRDefault="00854530" w:rsidP="00854530">
      <w:pPr>
        <w:numPr>
          <w:ilvl w:val="0"/>
          <w:numId w:val="17"/>
        </w:numPr>
      </w:pPr>
      <w:r w:rsidRPr="0014318E">
        <w:t>Provide for the safety of affected residents through warning, evacuation, and sheltering.</w:t>
      </w:r>
      <w:r w:rsidRPr="0014318E">
        <w:br/>
      </w:r>
    </w:p>
    <w:p w:rsidR="00854530" w:rsidRPr="0014318E" w:rsidRDefault="00854530" w:rsidP="00854530">
      <w:pPr>
        <w:numPr>
          <w:ilvl w:val="0"/>
          <w:numId w:val="17"/>
        </w:numPr>
      </w:pPr>
      <w:r w:rsidRPr="0014318E">
        <w:t>Monitor critical infrastructu</w:t>
      </w:r>
      <w:r w:rsidR="00C24B61">
        <w:t>re for damage from rising flood</w:t>
      </w:r>
      <w:r w:rsidRPr="0014318E">
        <w:t>waters.</w:t>
      </w:r>
      <w:r w:rsidRPr="0014318E">
        <w:br/>
      </w:r>
    </w:p>
    <w:p w:rsidR="00854530" w:rsidRPr="0014318E" w:rsidRDefault="00854530" w:rsidP="00854530">
      <w:pPr>
        <w:numPr>
          <w:ilvl w:val="0"/>
          <w:numId w:val="17"/>
        </w:numPr>
      </w:pPr>
      <w:r w:rsidRPr="0014318E">
        <w:t xml:space="preserve">Ensure </w:t>
      </w:r>
      <w:r w:rsidR="00FF1CAB">
        <w:t xml:space="preserve">that </w:t>
      </w:r>
      <w:r w:rsidRPr="0014318E">
        <w:t>timely and accurate public information is disseminated.</w:t>
      </w:r>
      <w:r w:rsidRPr="0014318E">
        <w:br/>
      </w:r>
    </w:p>
    <w:p w:rsidR="00854530" w:rsidRPr="0014318E" w:rsidRDefault="00854530" w:rsidP="00854530">
      <w:pPr>
        <w:numPr>
          <w:ilvl w:val="0"/>
          <w:numId w:val="17"/>
        </w:numPr>
      </w:pPr>
      <w:r w:rsidRPr="0014318E">
        <w:t>Continue to provide basic services such as clean water, electricity, and telephone service.</w:t>
      </w:r>
      <w:r w:rsidRPr="0014318E">
        <w:br/>
      </w:r>
    </w:p>
    <w:p w:rsidR="00854530" w:rsidRPr="0014318E" w:rsidRDefault="00854530" w:rsidP="00854530">
      <w:pPr>
        <w:numPr>
          <w:ilvl w:val="0"/>
          <w:numId w:val="17"/>
        </w:numPr>
      </w:pPr>
      <w:r w:rsidRPr="0014318E">
        <w:t>Ensure the safety of all responders, citizens</w:t>
      </w:r>
      <w:r w:rsidR="00401CA4">
        <w:t>,</w:t>
      </w:r>
      <w:r w:rsidRPr="0014318E">
        <w:t xml:space="preserve"> and the media.</w:t>
      </w:r>
      <w:r w:rsidRPr="0014318E">
        <w:br/>
      </w:r>
    </w:p>
    <w:p w:rsidR="00854530" w:rsidRDefault="00854530" w:rsidP="00854530">
      <w:pPr>
        <w:pStyle w:val="Heading1"/>
        <w:sectPr w:rsidR="00854530" w:rsidSect="00B21E7C">
          <w:headerReference w:type="default" r:id="rId13"/>
          <w:footerReference w:type="default" r:id="rId14"/>
          <w:pgSz w:w="12240" w:h="15840" w:code="1"/>
          <w:pgMar w:top="1440" w:right="1440" w:bottom="1440" w:left="1440" w:header="720" w:footer="675" w:gutter="0"/>
          <w:pgNumType w:start="1"/>
          <w:cols w:space="720"/>
          <w:docGrid w:linePitch="360"/>
        </w:sectPr>
      </w:pPr>
    </w:p>
    <w:p w:rsidR="00876E16" w:rsidRDefault="00AB2BE4" w:rsidP="00D524DD">
      <w:pPr>
        <w:pStyle w:val="Heading1"/>
      </w:pPr>
      <w:r>
        <w:lastRenderedPageBreak/>
        <w:t xml:space="preserve">Student Handout – UNIT </w:t>
      </w:r>
      <w:r w:rsidR="00876E16">
        <w:t>4</w:t>
      </w:r>
      <w:r>
        <w:t>:  Emerald City Flood SCENARIO</w:t>
      </w:r>
    </w:p>
    <w:p w:rsidR="00876E16" w:rsidRDefault="00876E16" w:rsidP="00876E16"/>
    <w:p w:rsidR="000C4EAA" w:rsidRDefault="000C4EAA" w:rsidP="000C4EAA">
      <w:pPr>
        <w:pStyle w:val="boldtext"/>
      </w:pPr>
      <w:r>
        <w:rPr>
          <w:u w:val="single"/>
        </w:rPr>
        <w:t>Purpose</w:t>
      </w:r>
      <w:r>
        <w:t>:</w:t>
      </w:r>
    </w:p>
    <w:p w:rsidR="000C4EAA" w:rsidRDefault="000C4EAA" w:rsidP="000C4EAA"/>
    <w:p w:rsidR="000C4EAA" w:rsidRDefault="000C4EAA" w:rsidP="000C4EAA">
      <w:pPr>
        <w:pStyle w:val="Bullets"/>
        <w:numPr>
          <w:ilvl w:val="0"/>
          <w:numId w:val="0"/>
        </w:numPr>
      </w:pPr>
      <w:r>
        <w:t>This activity will provide practical instruction on the methods and tools used to assess incident/event complexity.  It focuses on the following issues:</w:t>
      </w:r>
    </w:p>
    <w:p w:rsidR="000C4EAA" w:rsidRDefault="000C4EAA" w:rsidP="000C4EAA">
      <w:pPr>
        <w:pStyle w:val="Bullets"/>
        <w:numPr>
          <w:ilvl w:val="0"/>
          <w:numId w:val="0"/>
        </w:numPr>
      </w:pPr>
    </w:p>
    <w:p w:rsidR="000C4EAA" w:rsidRDefault="000C4EAA" w:rsidP="000C4EAA">
      <w:pPr>
        <w:pStyle w:val="Bullets"/>
        <w:numPr>
          <w:ilvl w:val="0"/>
          <w:numId w:val="19"/>
        </w:numPr>
      </w:pPr>
      <w:r>
        <w:t>Types of agency policies and guidelines that influence management of incident or event activities.</w:t>
      </w:r>
    </w:p>
    <w:p w:rsidR="000C4EAA" w:rsidRDefault="000C4EAA" w:rsidP="000C4EAA">
      <w:pPr>
        <w:pStyle w:val="Bullets"/>
        <w:numPr>
          <w:ilvl w:val="0"/>
          <w:numId w:val="19"/>
        </w:numPr>
      </w:pPr>
      <w:r>
        <w:t>Processes for developing incident objectives, strategies, and tactics.</w:t>
      </w:r>
    </w:p>
    <w:p w:rsidR="000C4EAA" w:rsidRDefault="000C4EAA" w:rsidP="000C4EAA">
      <w:pPr>
        <w:pStyle w:val="Bullets"/>
        <w:numPr>
          <w:ilvl w:val="0"/>
          <w:numId w:val="19"/>
        </w:numPr>
      </w:pPr>
      <w:r>
        <w:t>Steps in transferring and assuming incident command.</w:t>
      </w:r>
    </w:p>
    <w:p w:rsidR="000C4EAA" w:rsidRDefault="000C4EAA" w:rsidP="000C4EAA">
      <w:pPr>
        <w:pStyle w:val="Bullets"/>
        <w:numPr>
          <w:ilvl w:val="0"/>
          <w:numId w:val="19"/>
        </w:numPr>
      </w:pPr>
      <w:r>
        <w:t>Incident objectives.</w:t>
      </w:r>
    </w:p>
    <w:p w:rsidR="000C4EAA" w:rsidRDefault="000C4EAA" w:rsidP="000C4EAA"/>
    <w:p w:rsidR="00D524DD" w:rsidRDefault="00876E16" w:rsidP="00D524DD">
      <w:pPr>
        <w:pStyle w:val="boldtext"/>
      </w:pPr>
      <w:r w:rsidRPr="00D524DD">
        <w:rPr>
          <w:u w:val="single"/>
        </w:rPr>
        <w:t>Instructions</w:t>
      </w:r>
      <w:r>
        <w:t xml:space="preserve">:  </w:t>
      </w:r>
    </w:p>
    <w:p w:rsidR="00D524DD" w:rsidRDefault="00D524DD" w:rsidP="00876E16"/>
    <w:p w:rsidR="00876E16" w:rsidRDefault="00876E16" w:rsidP="00876E16">
      <w:r>
        <w:t xml:space="preserve">Work </w:t>
      </w:r>
      <w:r w:rsidR="00D027CD">
        <w:t xml:space="preserve">in </w:t>
      </w:r>
      <w:r>
        <w:t>team</w:t>
      </w:r>
      <w:r w:rsidR="00D027CD">
        <w:t>s</w:t>
      </w:r>
      <w:r>
        <w:t xml:space="preserve"> to complet</w:t>
      </w:r>
      <w:r w:rsidR="00D027CD">
        <w:t>e the following activity</w:t>
      </w:r>
      <w:r>
        <w:t>:</w:t>
      </w:r>
    </w:p>
    <w:p w:rsidR="000D360D" w:rsidRDefault="000D360D" w:rsidP="000D360D"/>
    <w:p w:rsidR="000D360D" w:rsidRDefault="000D360D" w:rsidP="000D360D">
      <w:pPr>
        <w:pStyle w:val="numberedtext"/>
        <w:numPr>
          <w:ilvl w:val="0"/>
          <w:numId w:val="8"/>
        </w:numPr>
        <w:ind w:left="360"/>
      </w:pPr>
      <w:r>
        <w:t xml:space="preserve">Review the scenario </w:t>
      </w:r>
      <w:r w:rsidR="00A3101F">
        <w:t xml:space="preserve">update </w:t>
      </w:r>
      <w:r>
        <w:t xml:space="preserve">in your handouts. </w:t>
      </w:r>
    </w:p>
    <w:p w:rsidR="000D360D" w:rsidRDefault="000D360D" w:rsidP="000D360D">
      <w:pPr>
        <w:pStyle w:val="numberedtext"/>
        <w:ind w:left="0"/>
      </w:pPr>
    </w:p>
    <w:p w:rsidR="000D360D" w:rsidRDefault="000D360D" w:rsidP="000D360D">
      <w:pPr>
        <w:pStyle w:val="numberedtext"/>
        <w:numPr>
          <w:ilvl w:val="0"/>
          <w:numId w:val="8"/>
        </w:numPr>
        <w:ind w:left="360"/>
      </w:pPr>
      <w:r>
        <w:t>Assign an Incident Commander</w:t>
      </w:r>
      <w:r w:rsidR="00253A52">
        <w:t xml:space="preserve"> </w:t>
      </w:r>
      <w:r w:rsidR="00253A52" w:rsidRPr="00253A52">
        <w:t>to the Unified Command</w:t>
      </w:r>
      <w:r>
        <w:t xml:space="preserve">, Safety Officer, Public Information Officer, </w:t>
      </w:r>
      <w:proofErr w:type="gramStart"/>
      <w:r>
        <w:t>Operations</w:t>
      </w:r>
      <w:proofErr w:type="gramEnd"/>
      <w:r>
        <w:t xml:space="preserve"> Section Chief, Planning Section Chief, Logistics Section Chief, and Finance/Administration Section Chief.  If there are enough people in your group</w:t>
      </w:r>
      <w:r w:rsidR="00C53468">
        <w:t>,</w:t>
      </w:r>
      <w:r>
        <w:t xml:space="preserve"> you may also assign a Liaison Officer. </w:t>
      </w:r>
    </w:p>
    <w:p w:rsidR="000D360D" w:rsidRDefault="000D360D" w:rsidP="000D360D">
      <w:pPr>
        <w:pStyle w:val="numberedtext"/>
        <w:ind w:left="0"/>
      </w:pPr>
    </w:p>
    <w:p w:rsidR="00253A52" w:rsidRDefault="00253A52" w:rsidP="00253A52">
      <w:pPr>
        <w:pStyle w:val="numberedtext"/>
        <w:numPr>
          <w:ilvl w:val="0"/>
          <w:numId w:val="8"/>
        </w:numPr>
        <w:ind w:left="360"/>
      </w:pPr>
      <w:r w:rsidRPr="00DE5930">
        <w:t xml:space="preserve">Develop incident objectives for the </w:t>
      </w:r>
      <w:r w:rsidR="003D25D1">
        <w:t>next</w:t>
      </w:r>
      <w:r w:rsidRPr="00DE5930">
        <w:t xml:space="preserve"> operational period and revise the organization as needed.  Document your objectives and organization on chart paper and the partially completed ICS Form 201.  Make sure your objectives are </w:t>
      </w:r>
      <w:r w:rsidRPr="00DE5930">
        <w:rPr>
          <w:bCs/>
        </w:rPr>
        <w:t>SMART!</w:t>
      </w:r>
    </w:p>
    <w:p w:rsidR="000D360D" w:rsidRDefault="000D360D" w:rsidP="000D360D">
      <w:pPr>
        <w:pStyle w:val="numberedtext"/>
        <w:ind w:firstLine="0"/>
      </w:pPr>
    </w:p>
    <w:p w:rsidR="000D360D" w:rsidRDefault="000D360D" w:rsidP="000D360D">
      <w:pPr>
        <w:pStyle w:val="numberedtext"/>
        <w:numPr>
          <w:ilvl w:val="0"/>
          <w:numId w:val="8"/>
        </w:numPr>
        <w:ind w:left="360"/>
      </w:pPr>
      <w:r>
        <w:t xml:space="preserve">Complete the missing element within ICS Form 201.  </w:t>
      </w:r>
    </w:p>
    <w:p w:rsidR="000D360D" w:rsidRDefault="000D360D" w:rsidP="000D360D">
      <w:pPr>
        <w:pStyle w:val="numberedtext"/>
        <w:ind w:firstLine="0"/>
      </w:pPr>
    </w:p>
    <w:p w:rsidR="000D360D" w:rsidRDefault="000D360D" w:rsidP="000D360D">
      <w:pPr>
        <w:pStyle w:val="numberedtext"/>
        <w:numPr>
          <w:ilvl w:val="0"/>
          <w:numId w:val="8"/>
        </w:numPr>
        <w:ind w:left="360"/>
      </w:pPr>
      <w:r>
        <w:t xml:space="preserve">By position, identify issues related to the incident. </w:t>
      </w:r>
    </w:p>
    <w:p w:rsidR="000D360D" w:rsidRDefault="000D360D" w:rsidP="000D360D">
      <w:pPr>
        <w:pStyle w:val="ListParagraph"/>
      </w:pPr>
    </w:p>
    <w:p w:rsidR="000D360D" w:rsidRPr="000D360D" w:rsidRDefault="000D360D" w:rsidP="000D360D">
      <w:pPr>
        <w:pStyle w:val="numberedtext"/>
        <w:numPr>
          <w:ilvl w:val="0"/>
          <w:numId w:val="8"/>
        </w:numPr>
        <w:ind w:left="360"/>
      </w:pPr>
      <w:r>
        <w:t xml:space="preserve">Select a spokesperson and be prepared to share </w:t>
      </w:r>
      <w:r w:rsidR="00D213A5">
        <w:t>your work</w:t>
      </w:r>
      <w:r w:rsidRPr="000D360D">
        <w:t xml:space="preserve"> </w:t>
      </w:r>
      <w:r>
        <w:t>in 30 minutes.</w:t>
      </w:r>
    </w:p>
    <w:p w:rsidR="00876E16" w:rsidRDefault="00876E16" w:rsidP="00876E16"/>
    <w:p w:rsidR="0072045E" w:rsidRDefault="0072045E" w:rsidP="00876E16"/>
    <w:p w:rsidR="00876E16" w:rsidRDefault="00876E16" w:rsidP="00876E16"/>
    <w:p w:rsidR="00876E16" w:rsidRDefault="00D524DD" w:rsidP="0010728E">
      <w:pPr>
        <w:pStyle w:val="boldtext"/>
      </w:pPr>
      <w:r>
        <w:br w:type="page"/>
      </w:r>
      <w:r w:rsidR="00876E16" w:rsidRPr="0010728E">
        <w:rPr>
          <w:u w:val="single"/>
        </w:rPr>
        <w:lastRenderedPageBreak/>
        <w:t>Scenario</w:t>
      </w:r>
      <w:r w:rsidR="00A3101F">
        <w:rPr>
          <w:u w:val="single"/>
        </w:rPr>
        <w:t xml:space="preserve"> Update</w:t>
      </w:r>
      <w:r w:rsidR="00876E16">
        <w:t>:</w:t>
      </w:r>
    </w:p>
    <w:p w:rsidR="00876E16" w:rsidRDefault="00876E16" w:rsidP="00876E16"/>
    <w:p w:rsidR="00876E16" w:rsidRDefault="00D213A5" w:rsidP="00876E16">
      <w:r>
        <w:t>T</w:t>
      </w:r>
      <w:r w:rsidR="00876E16">
        <w:t xml:space="preserve">he National Weather Service has just informed the County Emergency Management </w:t>
      </w:r>
      <w:r>
        <w:t>O</w:t>
      </w:r>
      <w:r w:rsidR="00876E16">
        <w:t>ffice that the flooding is expected to crest at 1800 today.  It is expected that this flood crest will cause flooding as i</w:t>
      </w:r>
      <w:r>
        <w:t>ndicated on the projected flood</w:t>
      </w:r>
      <w:r w:rsidR="00876E16">
        <w:t>plain map.</w:t>
      </w:r>
    </w:p>
    <w:p w:rsidR="00876E16" w:rsidRDefault="00876E16" w:rsidP="00876E16"/>
    <w:p w:rsidR="00876E16" w:rsidRDefault="00876E16" w:rsidP="00876E16">
      <w:r>
        <w:t>Residents in the area north of the Tenth Street Bridge from Main St</w:t>
      </w:r>
      <w:r w:rsidR="00D213A5">
        <w:t>reet</w:t>
      </w:r>
      <w:r>
        <w:t xml:space="preserve"> </w:t>
      </w:r>
      <w:r w:rsidR="00D213A5">
        <w:t>on t</w:t>
      </w:r>
      <w:r w:rsidR="003A3E82">
        <w:t>he east to Avenue A on the west</w:t>
      </w:r>
      <w:r>
        <w:t xml:space="preserve"> are being asked to evacuate their homes in anticipation that the rising floodwaters may cut off access </w:t>
      </w:r>
      <w:r w:rsidR="003A3E82">
        <w:t xml:space="preserve">to </w:t>
      </w:r>
      <w:r>
        <w:t xml:space="preserve">and egress </w:t>
      </w:r>
      <w:r w:rsidR="003A3E82">
        <w:t xml:space="preserve">from </w:t>
      </w:r>
      <w:r>
        <w:t xml:space="preserve">their homes.  Basement flooding to the first-floor level is anticipated. </w:t>
      </w:r>
      <w:r w:rsidR="00D213A5">
        <w:t xml:space="preserve"> </w:t>
      </w:r>
      <w:r>
        <w:t>This evacuatio</w:t>
      </w:r>
      <w:r w:rsidR="00D213A5">
        <w:t>n area extends north to 19th Street.</w:t>
      </w:r>
      <w:r>
        <w:t xml:space="preserve">  County Emergency Management is in contact with business owners in the industrial park to determine if any of their stored chemicals will be affected by the flooding</w:t>
      </w:r>
      <w:r w:rsidR="003A3E82">
        <w:t>,</w:t>
      </w:r>
      <w:r>
        <w:t xml:space="preserve"> causing possible contamination downstream.</w:t>
      </w:r>
    </w:p>
    <w:p w:rsidR="00876E16" w:rsidRDefault="00253A52" w:rsidP="00876E16">
      <w:pPr>
        <w:rPr>
          <w:b/>
        </w:rPr>
      </w:pPr>
      <w:r>
        <w:br w:type="page"/>
      </w:r>
      <w:r w:rsidRPr="00253A52">
        <w:rPr>
          <w:b/>
          <w:u w:val="single"/>
        </w:rPr>
        <w:lastRenderedPageBreak/>
        <w:t>Map</w:t>
      </w:r>
      <w:r w:rsidRPr="00253A52">
        <w:rPr>
          <w:b/>
        </w:rPr>
        <w:t>:</w:t>
      </w:r>
    </w:p>
    <w:p w:rsidR="00253A52" w:rsidRDefault="004B5E02" w:rsidP="00876E16">
      <w:pPr>
        <w:rPr>
          <w:b/>
        </w:rPr>
      </w:pPr>
      <w:r>
        <w:rPr>
          <w:noProof/>
        </w:rPr>
        <w:drawing>
          <wp:inline distT="0" distB="0" distL="0" distR="0">
            <wp:extent cx="3429000" cy="4343400"/>
            <wp:effectExtent l="0" t="0" r="0" b="0"/>
            <wp:docPr id="2" name="Picture 2" descr="Map showing location of Lake Emerald, with main street parallell to the lake shore. Egress route for the nursing home and access route for the staging area are also show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p showing location of Lake Emerald, with main street parallell to the lake shore. Egress route for the nursing home and access route for the staging area are also shown. "/>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0" cy="4343400"/>
                    </a:xfrm>
                    <a:prstGeom prst="rect">
                      <a:avLst/>
                    </a:prstGeom>
                    <a:noFill/>
                    <a:ln>
                      <a:noFill/>
                    </a:ln>
                  </pic:spPr>
                </pic:pic>
              </a:graphicData>
            </a:graphic>
          </wp:inline>
        </w:drawing>
      </w:r>
    </w:p>
    <w:p w:rsidR="00253A52" w:rsidRDefault="00253A52" w:rsidP="00876E16">
      <w:pPr>
        <w:rPr>
          <w:b/>
        </w:rPr>
      </w:pPr>
    </w:p>
    <w:p w:rsidR="00253A52" w:rsidRPr="00253A52" w:rsidRDefault="00253A52" w:rsidP="00876E16">
      <w:pPr>
        <w:rPr>
          <w:b/>
        </w:rPr>
      </w:pPr>
    </w:p>
    <w:p w:rsidR="00876E16" w:rsidRDefault="00876E16" w:rsidP="00D524DD">
      <w:pPr>
        <w:pStyle w:val="boldtext"/>
      </w:pPr>
      <w:r w:rsidRPr="00D524DD">
        <w:rPr>
          <w:u w:val="single"/>
        </w:rPr>
        <w:t>Activities</w:t>
      </w:r>
      <w:r>
        <w:t>:</w:t>
      </w:r>
    </w:p>
    <w:p w:rsidR="00876E16" w:rsidRDefault="00876E16" w:rsidP="00876E16"/>
    <w:p w:rsidR="00876E16" w:rsidRDefault="00876E16" w:rsidP="00D524DD">
      <w:pPr>
        <w:pStyle w:val="Bullets"/>
      </w:pPr>
      <w:r>
        <w:t xml:space="preserve">The County Emergency Management Office has activated the Emergency Operations Center (EOC).  </w:t>
      </w:r>
    </w:p>
    <w:p w:rsidR="00876E16" w:rsidRDefault="00876E16" w:rsidP="00D524DD">
      <w:pPr>
        <w:pStyle w:val="Bullets"/>
      </w:pPr>
      <w:r>
        <w:t>The Incident Command Post (ICP), located at Fire Station #1 at Avenue F and 6th St</w:t>
      </w:r>
      <w:r w:rsidR="00D213A5">
        <w:t>reet</w:t>
      </w:r>
      <w:r>
        <w:t xml:space="preserve">, requested an All-Hazard Incident Management Team (IMT) from the State.  </w:t>
      </w:r>
    </w:p>
    <w:p w:rsidR="00876E16" w:rsidRDefault="00876E16" w:rsidP="00D524DD">
      <w:pPr>
        <w:pStyle w:val="Bullets"/>
      </w:pPr>
      <w:r>
        <w:t>The Staging Area was established at Avenue I and 12th St</w:t>
      </w:r>
      <w:r w:rsidR="00D213A5">
        <w:t>reet</w:t>
      </w:r>
      <w:r>
        <w:t>.</w:t>
      </w:r>
    </w:p>
    <w:p w:rsidR="00876E16" w:rsidRDefault="00876E16" w:rsidP="00D524DD">
      <w:pPr>
        <w:pStyle w:val="Bullets"/>
      </w:pPr>
      <w:r>
        <w:t xml:space="preserve">The EOC has contacted the school bus service for buses and requested that the </w:t>
      </w:r>
      <w:r w:rsidR="00D213A5">
        <w:t xml:space="preserve">American </w:t>
      </w:r>
      <w:r>
        <w:t xml:space="preserve">Red Cross open </w:t>
      </w:r>
      <w:r w:rsidR="00C24B61">
        <w:t xml:space="preserve">a </w:t>
      </w:r>
      <w:r>
        <w:t xml:space="preserve">shelter for evacuees. </w:t>
      </w:r>
    </w:p>
    <w:p w:rsidR="00876E16" w:rsidRDefault="00876E16" w:rsidP="00D524DD">
      <w:pPr>
        <w:pStyle w:val="Bullets"/>
      </w:pPr>
      <w:r>
        <w:t xml:space="preserve">The Department of Public Works has begun sandbagging and continues to monitor river levels. </w:t>
      </w:r>
    </w:p>
    <w:p w:rsidR="00876E16" w:rsidRDefault="00876E16" w:rsidP="00D524DD">
      <w:pPr>
        <w:pStyle w:val="Bullets"/>
      </w:pPr>
      <w:r>
        <w:t xml:space="preserve">The EOC Manager has briefed </w:t>
      </w:r>
      <w:r w:rsidR="00FA36FB">
        <w:t>the m</w:t>
      </w:r>
      <w:r>
        <w:t xml:space="preserve">ayor and </w:t>
      </w:r>
      <w:r w:rsidR="00772C02">
        <w:t>police c</w:t>
      </w:r>
      <w:r>
        <w:t xml:space="preserve">hief.  </w:t>
      </w:r>
      <w:r w:rsidR="00772C02">
        <w:t>The police c</w:t>
      </w:r>
      <w:r>
        <w:t xml:space="preserve">hief is concerned about the location of the ICP.  Working with the Incident Commander, it was determined that a full Command </w:t>
      </w:r>
      <w:r w:rsidR="00C24B61">
        <w:t xml:space="preserve">Staff </w:t>
      </w:r>
      <w:r>
        <w:t xml:space="preserve">and General Staff </w:t>
      </w:r>
      <w:r w:rsidR="00C24B61">
        <w:t xml:space="preserve">are </w:t>
      </w:r>
      <w:r>
        <w:t>required by the next operations period.</w:t>
      </w:r>
    </w:p>
    <w:p w:rsidR="00876E16" w:rsidRDefault="00876E16" w:rsidP="00D524DD">
      <w:pPr>
        <w:pStyle w:val="Bullets"/>
      </w:pPr>
      <w:r>
        <w:t>The next operational period will begin at 1800 hours.</w:t>
      </w:r>
    </w:p>
    <w:p w:rsidR="008E7DA6" w:rsidRPr="004C496D" w:rsidRDefault="00AB2BE4" w:rsidP="004C496D">
      <w:pPr>
        <w:pStyle w:val="ICSFormsTitle"/>
      </w:pPr>
      <w:r>
        <w:br w:type="page"/>
      </w:r>
      <w:r w:rsidR="008E7DA6" w:rsidRPr="004C496D">
        <w:lastRenderedPageBreak/>
        <w:t>Incident Briefing (ICS 201)</w:t>
      </w:r>
    </w:p>
    <w:tbl>
      <w:tblPr>
        <w:tblW w:w="10804" w:type="dxa"/>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5"/>
        <w:gridCol w:w="3512"/>
        <w:gridCol w:w="1680"/>
        <w:gridCol w:w="1251"/>
        <w:gridCol w:w="4346"/>
      </w:tblGrid>
      <w:tr w:rsidR="008E7DA6" w:rsidRPr="008E7DA6" w:rsidTr="00292BA9">
        <w:trPr>
          <w:cantSplit/>
          <w:tblHeader/>
          <w:jc w:val="center"/>
        </w:trPr>
        <w:tc>
          <w:tcPr>
            <w:tcW w:w="3527" w:type="dxa"/>
            <w:gridSpan w:val="2"/>
            <w:tcBorders>
              <w:top w:val="single" w:sz="12" w:space="0" w:color="auto"/>
              <w:left w:val="single" w:sz="12" w:space="0" w:color="auto"/>
              <w:bottom w:val="single" w:sz="12" w:space="0" w:color="auto"/>
              <w:right w:val="single" w:sz="12" w:space="0" w:color="auto"/>
            </w:tcBorders>
          </w:tcPr>
          <w:p w:rsidR="008E7DA6" w:rsidRPr="008E7DA6" w:rsidRDefault="008E7DA6" w:rsidP="008E7DA6">
            <w:pPr>
              <w:rPr>
                <w:b/>
              </w:rPr>
            </w:pPr>
            <w:r w:rsidRPr="008E7DA6">
              <w:br w:type="page"/>
            </w:r>
            <w:r w:rsidRPr="008E7DA6">
              <w:br w:type="page"/>
            </w:r>
            <w:r w:rsidRPr="008E7DA6">
              <w:rPr>
                <w:b/>
              </w:rPr>
              <w:t xml:space="preserve">1. Incident Name: </w:t>
            </w:r>
            <w:r w:rsidRPr="008E7DA6">
              <w:rPr>
                <w:b/>
              </w:rPr>
              <w:br/>
            </w:r>
            <w:r w:rsidR="004C496D" w:rsidRPr="004C496D">
              <w:rPr>
                <w:szCs w:val="22"/>
              </w:rPr>
              <w:t>Emerald City Flood</w:t>
            </w:r>
          </w:p>
        </w:tc>
        <w:tc>
          <w:tcPr>
            <w:tcW w:w="2931" w:type="dxa"/>
            <w:gridSpan w:val="2"/>
            <w:tcBorders>
              <w:top w:val="single" w:sz="12" w:space="0" w:color="auto"/>
              <w:left w:val="single" w:sz="12" w:space="0" w:color="auto"/>
              <w:bottom w:val="single" w:sz="12" w:space="0" w:color="auto"/>
              <w:right w:val="single" w:sz="12" w:space="0" w:color="auto"/>
            </w:tcBorders>
          </w:tcPr>
          <w:p w:rsidR="008E7DA6" w:rsidRPr="008E7DA6" w:rsidRDefault="008E7DA6" w:rsidP="004C496D">
            <w:pPr>
              <w:rPr>
                <w:b/>
              </w:rPr>
            </w:pPr>
            <w:r w:rsidRPr="008E7DA6">
              <w:br w:type="page"/>
            </w:r>
            <w:r w:rsidRPr="008E7DA6">
              <w:br w:type="page"/>
            </w:r>
            <w:r w:rsidRPr="008E7DA6">
              <w:rPr>
                <w:b/>
              </w:rPr>
              <w:t xml:space="preserve">2. Incident Number:  </w:t>
            </w:r>
            <w:r w:rsidRPr="008E7DA6">
              <w:rPr>
                <w:b/>
              </w:rPr>
              <w:br/>
            </w:r>
          </w:p>
        </w:tc>
        <w:tc>
          <w:tcPr>
            <w:tcW w:w="4346" w:type="dxa"/>
            <w:tcBorders>
              <w:top w:val="single" w:sz="12" w:space="0" w:color="auto"/>
              <w:left w:val="single" w:sz="12" w:space="0" w:color="auto"/>
              <w:bottom w:val="single" w:sz="12" w:space="0" w:color="auto"/>
              <w:right w:val="single" w:sz="12" w:space="0" w:color="auto"/>
            </w:tcBorders>
          </w:tcPr>
          <w:p w:rsidR="008E7DA6" w:rsidRPr="008E7DA6" w:rsidRDefault="008E7DA6" w:rsidP="008E7DA6">
            <w:r w:rsidRPr="008E7DA6">
              <w:rPr>
                <w:b/>
              </w:rPr>
              <w:t>3. Date/Time Initiated:</w:t>
            </w:r>
            <w:r w:rsidRPr="008E7DA6">
              <w:t xml:space="preserve">  </w:t>
            </w:r>
            <w:r w:rsidRPr="008E7DA6">
              <w:br/>
              <w:t xml:space="preserve">Date:  </w:t>
            </w:r>
            <w:r>
              <w:t>8-4</w:t>
            </w:r>
            <w:r w:rsidR="00D213A5">
              <w:t>-20XX</w:t>
            </w:r>
            <w:r w:rsidRPr="008E7DA6">
              <w:tab/>
              <w:t xml:space="preserve">Time:  </w:t>
            </w:r>
            <w:r>
              <w:t>1200</w:t>
            </w:r>
          </w:p>
        </w:tc>
      </w:tr>
      <w:tr w:rsidR="008E7DA6" w:rsidRPr="008E7DA6" w:rsidTr="00292BA9">
        <w:tblPrEx>
          <w:tblCellMar>
            <w:left w:w="108" w:type="dxa"/>
            <w:right w:w="108" w:type="dxa"/>
          </w:tblCellMar>
        </w:tblPrEx>
        <w:trPr>
          <w:cantSplit/>
          <w:trHeight w:val="5328"/>
          <w:jc w:val="center"/>
        </w:trPr>
        <w:tc>
          <w:tcPr>
            <w:tcW w:w="10804" w:type="dxa"/>
            <w:gridSpan w:val="5"/>
            <w:tcBorders>
              <w:top w:val="single" w:sz="12" w:space="0" w:color="auto"/>
              <w:left w:val="single" w:sz="12" w:space="0" w:color="auto"/>
              <w:bottom w:val="single" w:sz="12" w:space="0" w:color="auto"/>
              <w:right w:val="single" w:sz="12" w:space="0" w:color="auto"/>
            </w:tcBorders>
          </w:tcPr>
          <w:p w:rsidR="008E7DA6" w:rsidRPr="008E7DA6" w:rsidRDefault="008E7DA6" w:rsidP="008E7DA6">
            <w:pPr>
              <w:rPr>
                <w:b/>
              </w:rPr>
            </w:pPr>
            <w:r w:rsidRPr="008E7DA6">
              <w:rPr>
                <w:b/>
              </w:rPr>
              <w:t xml:space="preserve">4. Map/Sketch </w:t>
            </w:r>
            <w:r w:rsidRPr="008E7DA6">
              <w:t>(include sketch, showing the total area of operations, the incident site/area, impacted and threatened areas, overflight results, trajectories, impacted shorelines, or other graphics depicting situational status and resource assignment)</w:t>
            </w:r>
            <w:r w:rsidRPr="008E7DA6">
              <w:rPr>
                <w:b/>
              </w:rPr>
              <w:t>:</w:t>
            </w:r>
          </w:p>
          <w:p w:rsidR="008E7DA6" w:rsidRPr="00FA36FB" w:rsidRDefault="006856B5" w:rsidP="004C496D">
            <w:pPr>
              <w:pStyle w:val="ICSForms-Mainbold"/>
              <w:rPr>
                <w:i/>
              </w:rPr>
            </w:pPr>
            <w:r w:rsidRPr="00FA36FB">
              <w:rPr>
                <w:i/>
              </w:rPr>
              <w:t>Sketch the incident scene.  Indicate the location of ICS facilities and other key structures.</w:t>
            </w:r>
          </w:p>
        </w:tc>
      </w:tr>
      <w:tr w:rsidR="008E7DA6" w:rsidRPr="008E7DA6" w:rsidTr="00292BA9">
        <w:tblPrEx>
          <w:tblCellMar>
            <w:left w:w="108" w:type="dxa"/>
            <w:right w:w="108" w:type="dxa"/>
          </w:tblCellMar>
        </w:tblPrEx>
        <w:trPr>
          <w:cantSplit/>
          <w:jc w:val="center"/>
        </w:trPr>
        <w:tc>
          <w:tcPr>
            <w:tcW w:w="10804" w:type="dxa"/>
            <w:gridSpan w:val="5"/>
            <w:tcBorders>
              <w:top w:val="single" w:sz="12" w:space="0" w:color="auto"/>
              <w:left w:val="single" w:sz="12" w:space="0" w:color="auto"/>
              <w:bottom w:val="nil"/>
              <w:right w:val="single" w:sz="12" w:space="0" w:color="auto"/>
            </w:tcBorders>
            <w:vAlign w:val="center"/>
          </w:tcPr>
          <w:p w:rsidR="008E7DA6" w:rsidRPr="008E7DA6" w:rsidRDefault="008E7DA6" w:rsidP="008E7DA6">
            <w:pPr>
              <w:rPr>
                <w:b/>
              </w:rPr>
            </w:pPr>
            <w:r w:rsidRPr="008E7DA6">
              <w:rPr>
                <w:b/>
              </w:rPr>
              <w:t xml:space="preserve">5. Situation Summary and Health and Safety Briefing </w:t>
            </w:r>
            <w:r w:rsidRPr="008E7DA6">
              <w:t>(for briefings or transfer of command)</w:t>
            </w:r>
            <w:r w:rsidRPr="008E7DA6">
              <w:rPr>
                <w:b/>
              </w:rPr>
              <w:t>:</w:t>
            </w:r>
            <w:r w:rsidRPr="008E7DA6">
              <w:rPr>
                <w:bCs/>
              </w:rPr>
              <w:t xml:space="preserve"> </w:t>
            </w:r>
            <w:r w:rsidR="00D213A5">
              <w:rPr>
                <w:bCs/>
              </w:rPr>
              <w:t xml:space="preserve"> </w:t>
            </w:r>
            <w:r w:rsidRPr="008E7DA6">
              <w:rPr>
                <w:bCs/>
              </w:rPr>
              <w:t xml:space="preserve">Recognize potential incident Health and Safety Hazards and develop necessary measures (remove hazard, provide personal protective equipment, warn people of the hazard) to protect responders from those hazards.  </w:t>
            </w:r>
          </w:p>
        </w:tc>
      </w:tr>
      <w:tr w:rsidR="008E7DA6" w:rsidRPr="008E7DA6" w:rsidTr="00292BA9">
        <w:tblPrEx>
          <w:tblCellMar>
            <w:left w:w="108" w:type="dxa"/>
            <w:right w:w="108" w:type="dxa"/>
          </w:tblCellMar>
        </w:tblPrEx>
        <w:trPr>
          <w:cantSplit/>
          <w:trHeight w:val="2483"/>
          <w:jc w:val="center"/>
        </w:trPr>
        <w:tc>
          <w:tcPr>
            <w:tcW w:w="10804" w:type="dxa"/>
            <w:gridSpan w:val="5"/>
            <w:tcBorders>
              <w:top w:val="nil"/>
              <w:left w:val="single" w:sz="12" w:space="0" w:color="auto"/>
              <w:bottom w:val="single" w:sz="12" w:space="0" w:color="auto"/>
              <w:right w:val="single" w:sz="12" w:space="0" w:color="auto"/>
            </w:tcBorders>
          </w:tcPr>
          <w:p w:rsidR="008E7DA6" w:rsidRPr="008E7DA6" w:rsidRDefault="008E7DA6" w:rsidP="008E7DA6"/>
        </w:tc>
      </w:tr>
      <w:tr w:rsidR="008E7DA6" w:rsidRPr="008E7DA6" w:rsidTr="00292BA9">
        <w:trPr>
          <w:cantSplit/>
          <w:trHeight w:val="360"/>
          <w:jc w:val="center"/>
        </w:trPr>
        <w:tc>
          <w:tcPr>
            <w:tcW w:w="10804" w:type="dxa"/>
            <w:gridSpan w:val="5"/>
            <w:tcBorders>
              <w:top w:val="single" w:sz="12" w:space="0" w:color="auto"/>
              <w:left w:val="single" w:sz="12" w:space="0" w:color="auto"/>
              <w:bottom w:val="nil"/>
              <w:right w:val="single" w:sz="12" w:space="0" w:color="auto"/>
            </w:tcBorders>
            <w:shd w:val="clear" w:color="auto" w:fill="auto"/>
            <w:vAlign w:val="center"/>
          </w:tcPr>
          <w:p w:rsidR="008E7DA6" w:rsidRPr="008E7DA6" w:rsidRDefault="008E7DA6" w:rsidP="006856B5">
            <w:pPr>
              <w:rPr>
                <w:u w:val="single"/>
              </w:rPr>
            </w:pPr>
            <w:r w:rsidRPr="008E7DA6">
              <w:rPr>
                <w:b/>
              </w:rPr>
              <w:t>6. Prepared by:</w:t>
            </w:r>
            <w:r w:rsidRPr="008E7DA6">
              <w:t xml:space="preserve">  Name:  </w:t>
            </w:r>
            <w:r w:rsidR="006856B5">
              <w:t>IC Ralph Wilkins</w:t>
            </w:r>
            <w:r w:rsidRPr="008E7DA6">
              <w:tab/>
              <w:t xml:space="preserve">Position/Title:  </w:t>
            </w:r>
            <w:r w:rsidRPr="008E7DA6">
              <w:rPr>
                <w:u w:val="single"/>
              </w:rPr>
              <w:tab/>
            </w:r>
            <w:r w:rsidRPr="008E7DA6">
              <w:rPr>
                <w:u w:val="single"/>
              </w:rPr>
              <w:tab/>
            </w:r>
            <w:r w:rsidRPr="008E7DA6">
              <w:t xml:space="preserve">Signature:  </w:t>
            </w:r>
            <w:r w:rsidRPr="008E7DA6">
              <w:rPr>
                <w:u w:val="single"/>
              </w:rPr>
              <w:tab/>
            </w:r>
            <w:r w:rsidR="00592888">
              <w:rPr>
                <w:u w:val="single"/>
              </w:rPr>
              <w:t>_______________</w:t>
            </w:r>
          </w:p>
        </w:tc>
      </w:tr>
      <w:tr w:rsidR="008E7DA6" w:rsidRPr="008E7DA6" w:rsidTr="00292BA9">
        <w:trPr>
          <w:gridBefore w:val="1"/>
          <w:wBefore w:w="15" w:type="dxa"/>
          <w:cantSplit/>
          <w:trHeight w:val="288"/>
          <w:jc w:val="center"/>
        </w:trPr>
        <w:tc>
          <w:tcPr>
            <w:tcW w:w="5192" w:type="dxa"/>
            <w:gridSpan w:val="2"/>
            <w:tcBorders>
              <w:top w:val="single" w:sz="12" w:space="0" w:color="auto"/>
              <w:left w:val="single" w:sz="12" w:space="0" w:color="auto"/>
              <w:bottom w:val="single" w:sz="12" w:space="0" w:color="auto"/>
              <w:right w:val="single" w:sz="12" w:space="0" w:color="auto"/>
            </w:tcBorders>
            <w:vAlign w:val="center"/>
          </w:tcPr>
          <w:p w:rsidR="008E7DA6" w:rsidRPr="008E7DA6" w:rsidRDefault="008E7DA6" w:rsidP="008E7DA6">
            <w:pPr>
              <w:rPr>
                <w:b/>
              </w:rPr>
            </w:pPr>
            <w:r w:rsidRPr="008E7DA6">
              <w:rPr>
                <w:b/>
              </w:rPr>
              <w:t>ICS 201, Page 1</w:t>
            </w:r>
          </w:p>
        </w:tc>
        <w:tc>
          <w:tcPr>
            <w:tcW w:w="5597" w:type="dxa"/>
            <w:gridSpan w:val="2"/>
            <w:tcBorders>
              <w:top w:val="nil"/>
              <w:left w:val="single" w:sz="12" w:space="0" w:color="auto"/>
              <w:bottom w:val="single" w:sz="12" w:space="0" w:color="auto"/>
              <w:right w:val="single" w:sz="12" w:space="0" w:color="auto"/>
            </w:tcBorders>
            <w:vAlign w:val="center"/>
          </w:tcPr>
          <w:p w:rsidR="008E7DA6" w:rsidRPr="008E7DA6" w:rsidRDefault="008E7DA6" w:rsidP="008E7DA6">
            <w:pPr>
              <w:rPr>
                <w:b/>
              </w:rPr>
            </w:pPr>
            <w:r w:rsidRPr="008E7DA6">
              <w:t xml:space="preserve">Date/Time:  </w:t>
            </w:r>
            <w:r w:rsidRPr="008E7DA6">
              <w:rPr>
                <w:u w:val="single"/>
              </w:rPr>
              <w:tab/>
            </w:r>
            <w:r w:rsidR="00592888">
              <w:rPr>
                <w:u w:val="single"/>
              </w:rPr>
              <w:t>________________________________</w:t>
            </w:r>
          </w:p>
        </w:tc>
      </w:tr>
    </w:tbl>
    <w:p w:rsidR="008E7DA6" w:rsidRDefault="008E7DA6" w:rsidP="00D524DD"/>
    <w:p w:rsidR="001F0713" w:rsidRPr="006856B5" w:rsidRDefault="008E7DA6" w:rsidP="004C496D">
      <w:pPr>
        <w:pStyle w:val="ICSFormsTitle"/>
        <w:rPr>
          <w:shd w:val="clear" w:color="auto" w:fill="FFFFFF"/>
        </w:rPr>
      </w:pPr>
      <w:r>
        <w:br w:type="page"/>
      </w:r>
      <w:r w:rsidR="001F0713" w:rsidRPr="006856B5">
        <w:rPr>
          <w:shd w:val="clear" w:color="auto" w:fill="FFFFFF"/>
        </w:rPr>
        <w:lastRenderedPageBreak/>
        <w:t>Incident Briefing (ICS 201)</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405"/>
        <w:gridCol w:w="2181"/>
        <w:gridCol w:w="734"/>
        <w:gridCol w:w="2851"/>
        <w:gridCol w:w="3636"/>
      </w:tblGrid>
      <w:tr w:rsidR="006856B5" w:rsidRPr="006856B5" w:rsidTr="00292BA9">
        <w:trPr>
          <w:cantSplit/>
          <w:tblHeader/>
          <w:jc w:val="center"/>
        </w:trPr>
        <w:tc>
          <w:tcPr>
            <w:tcW w:w="3586" w:type="dxa"/>
            <w:gridSpan w:val="2"/>
            <w:tcBorders>
              <w:top w:val="single" w:sz="12" w:space="0" w:color="auto"/>
              <w:left w:val="single" w:sz="12" w:space="0" w:color="auto"/>
              <w:bottom w:val="single" w:sz="12" w:space="0" w:color="auto"/>
              <w:right w:val="single" w:sz="12" w:space="0" w:color="auto"/>
            </w:tcBorders>
          </w:tcPr>
          <w:p w:rsidR="006856B5" w:rsidRPr="006856B5" w:rsidRDefault="006856B5" w:rsidP="006856B5">
            <w:pPr>
              <w:rPr>
                <w:shd w:val="clear" w:color="auto" w:fill="FFFFFF"/>
              </w:rPr>
            </w:pPr>
            <w:r w:rsidRPr="006856B5">
              <w:rPr>
                <w:shd w:val="clear" w:color="auto" w:fill="FFFFFF"/>
              </w:rPr>
              <w:br w:type="page"/>
            </w:r>
            <w:r w:rsidRPr="006856B5">
              <w:rPr>
                <w:shd w:val="clear" w:color="auto" w:fill="FFFFFF"/>
              </w:rPr>
              <w:br w:type="page"/>
            </w:r>
            <w:r w:rsidRPr="004C496D">
              <w:rPr>
                <w:b/>
                <w:shd w:val="clear" w:color="auto" w:fill="FFFFFF"/>
              </w:rPr>
              <w:t>1. Incident Name:</w:t>
            </w:r>
            <w:r w:rsidRPr="006856B5">
              <w:rPr>
                <w:shd w:val="clear" w:color="auto" w:fill="FFFFFF"/>
              </w:rPr>
              <w:t xml:space="preserve"> </w:t>
            </w:r>
            <w:r w:rsidRPr="006856B5">
              <w:rPr>
                <w:shd w:val="clear" w:color="auto" w:fill="FFFFFF"/>
              </w:rPr>
              <w:br/>
            </w:r>
            <w:r w:rsidR="004C496D" w:rsidRPr="004C496D">
              <w:rPr>
                <w:szCs w:val="22"/>
              </w:rPr>
              <w:t>Emerald City Flood</w:t>
            </w:r>
          </w:p>
        </w:tc>
        <w:tc>
          <w:tcPr>
            <w:tcW w:w="3585" w:type="dxa"/>
            <w:gridSpan w:val="2"/>
            <w:tcBorders>
              <w:top w:val="single" w:sz="12" w:space="0" w:color="auto"/>
              <w:left w:val="single" w:sz="12" w:space="0" w:color="auto"/>
              <w:bottom w:val="single" w:sz="12" w:space="0" w:color="auto"/>
              <w:right w:val="single" w:sz="12" w:space="0" w:color="auto"/>
            </w:tcBorders>
          </w:tcPr>
          <w:p w:rsidR="006856B5" w:rsidRPr="004C496D" w:rsidRDefault="006856B5" w:rsidP="006856B5">
            <w:pPr>
              <w:rPr>
                <w:b/>
                <w:shd w:val="clear" w:color="auto" w:fill="FFFFFF"/>
              </w:rPr>
            </w:pPr>
            <w:r w:rsidRPr="006856B5">
              <w:rPr>
                <w:shd w:val="clear" w:color="auto" w:fill="FFFFFF"/>
              </w:rPr>
              <w:br w:type="page"/>
            </w:r>
            <w:r w:rsidRPr="006856B5">
              <w:rPr>
                <w:shd w:val="clear" w:color="auto" w:fill="FFFFFF"/>
              </w:rPr>
              <w:br w:type="page"/>
            </w:r>
            <w:r w:rsidRPr="004C496D">
              <w:rPr>
                <w:b/>
                <w:shd w:val="clear" w:color="auto" w:fill="FFFFFF"/>
              </w:rPr>
              <w:t xml:space="preserve">2. Incident Number:  </w:t>
            </w:r>
            <w:r w:rsidRPr="004C496D">
              <w:rPr>
                <w:b/>
                <w:shd w:val="clear" w:color="auto" w:fill="FFFFFF"/>
              </w:rPr>
              <w:br/>
            </w:r>
          </w:p>
        </w:tc>
        <w:tc>
          <w:tcPr>
            <w:tcW w:w="3636" w:type="dxa"/>
            <w:tcBorders>
              <w:top w:val="single" w:sz="12" w:space="0" w:color="auto"/>
              <w:left w:val="single" w:sz="12" w:space="0" w:color="auto"/>
              <w:bottom w:val="single" w:sz="12" w:space="0" w:color="auto"/>
              <w:right w:val="single" w:sz="12" w:space="0" w:color="auto"/>
            </w:tcBorders>
          </w:tcPr>
          <w:p w:rsidR="006856B5" w:rsidRPr="006856B5" w:rsidRDefault="006856B5" w:rsidP="006856B5">
            <w:pPr>
              <w:rPr>
                <w:shd w:val="clear" w:color="auto" w:fill="FFFFFF"/>
              </w:rPr>
            </w:pPr>
            <w:r w:rsidRPr="004C496D">
              <w:rPr>
                <w:b/>
                <w:shd w:val="clear" w:color="auto" w:fill="FFFFFF"/>
              </w:rPr>
              <w:t>3. Date/Time Initiated:</w:t>
            </w:r>
            <w:r w:rsidRPr="006856B5">
              <w:rPr>
                <w:shd w:val="clear" w:color="auto" w:fill="FFFFFF"/>
              </w:rPr>
              <w:t xml:space="preserve">  </w:t>
            </w:r>
            <w:r w:rsidRPr="006856B5">
              <w:rPr>
                <w:shd w:val="clear" w:color="auto" w:fill="FFFFFF"/>
              </w:rPr>
              <w:br/>
            </w:r>
            <w:r w:rsidR="004C496D" w:rsidRPr="008E7DA6">
              <w:t xml:space="preserve">Date:  </w:t>
            </w:r>
            <w:r w:rsidR="004C496D">
              <w:t>8-4</w:t>
            </w:r>
            <w:r w:rsidR="00D213A5">
              <w:t>-20XX</w:t>
            </w:r>
            <w:r w:rsidR="004C496D" w:rsidRPr="008E7DA6">
              <w:tab/>
              <w:t xml:space="preserve">Time:  </w:t>
            </w:r>
            <w:r w:rsidR="004C496D">
              <w:t>1200</w:t>
            </w:r>
          </w:p>
        </w:tc>
      </w:tr>
      <w:tr w:rsidR="006856B5" w:rsidRPr="006856B5" w:rsidTr="00292BA9">
        <w:tblPrEx>
          <w:tblCellMar>
            <w:left w:w="108" w:type="dxa"/>
            <w:right w:w="108" w:type="dxa"/>
          </w:tblCellMar>
        </w:tblPrEx>
        <w:trPr>
          <w:cantSplit/>
          <w:trHeight w:val="4383"/>
          <w:jc w:val="center"/>
        </w:trPr>
        <w:tc>
          <w:tcPr>
            <w:tcW w:w="10807" w:type="dxa"/>
            <w:gridSpan w:val="5"/>
            <w:tcBorders>
              <w:top w:val="single" w:sz="12" w:space="0" w:color="auto"/>
              <w:left w:val="single" w:sz="12" w:space="0" w:color="auto"/>
              <w:bottom w:val="single" w:sz="12" w:space="0" w:color="auto"/>
              <w:right w:val="single" w:sz="12" w:space="0" w:color="auto"/>
            </w:tcBorders>
          </w:tcPr>
          <w:p w:rsidR="006856B5" w:rsidRPr="00DD000F" w:rsidRDefault="006856B5" w:rsidP="006856B5">
            <w:pPr>
              <w:rPr>
                <w:b/>
                <w:shd w:val="clear" w:color="auto" w:fill="FFFFFF"/>
              </w:rPr>
            </w:pPr>
            <w:r w:rsidRPr="00DD000F">
              <w:rPr>
                <w:b/>
                <w:shd w:val="clear" w:color="auto" w:fill="FFFFFF"/>
              </w:rPr>
              <w:t>7. Current and Planned Objectives:</w:t>
            </w:r>
          </w:p>
          <w:p w:rsidR="004C496D" w:rsidRPr="00FA36FB" w:rsidRDefault="004C496D" w:rsidP="00DD000F">
            <w:pPr>
              <w:pStyle w:val="ICSForms-Main"/>
              <w:rPr>
                <w:b/>
                <w:i/>
                <w:shd w:val="clear" w:color="auto" w:fill="FFFFFF"/>
              </w:rPr>
            </w:pPr>
            <w:r w:rsidRPr="00FA36FB">
              <w:rPr>
                <w:b/>
                <w:i/>
                <w:shd w:val="clear" w:color="auto" w:fill="FFFFFF"/>
              </w:rPr>
              <w:t>Based on the information provided, develop the initial incident objectives and summarize the current actions being taken.</w:t>
            </w:r>
          </w:p>
        </w:tc>
      </w:tr>
      <w:tr w:rsidR="006856B5" w:rsidRPr="006856B5" w:rsidTr="00292BA9">
        <w:tblPrEx>
          <w:tblCellMar>
            <w:left w:w="108" w:type="dxa"/>
            <w:right w:w="108" w:type="dxa"/>
          </w:tblCellMar>
        </w:tblPrEx>
        <w:trPr>
          <w:cantSplit/>
          <w:jc w:val="center"/>
        </w:trPr>
        <w:tc>
          <w:tcPr>
            <w:tcW w:w="10807" w:type="dxa"/>
            <w:gridSpan w:val="5"/>
            <w:tcBorders>
              <w:top w:val="single" w:sz="12" w:space="0" w:color="auto"/>
              <w:left w:val="single" w:sz="12" w:space="0" w:color="auto"/>
              <w:bottom w:val="single" w:sz="4" w:space="0" w:color="auto"/>
              <w:right w:val="single" w:sz="12" w:space="0" w:color="auto"/>
            </w:tcBorders>
          </w:tcPr>
          <w:p w:rsidR="006856B5" w:rsidRPr="00DD000F" w:rsidRDefault="006856B5" w:rsidP="006856B5">
            <w:pPr>
              <w:rPr>
                <w:b/>
                <w:shd w:val="clear" w:color="auto" w:fill="FFFFFF"/>
              </w:rPr>
            </w:pPr>
            <w:r w:rsidRPr="00DD000F">
              <w:rPr>
                <w:b/>
                <w:shd w:val="clear" w:color="auto" w:fill="FFFFFF"/>
              </w:rPr>
              <w:t>8. Current and Planned Actions, Strategies, and Tactics:</w:t>
            </w:r>
          </w:p>
        </w:tc>
      </w:tr>
      <w:tr w:rsidR="006856B5" w:rsidRPr="006856B5" w:rsidTr="00292BA9">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856B5" w:rsidRPr="006856B5" w:rsidRDefault="006856B5" w:rsidP="006856B5">
            <w:pPr>
              <w:rPr>
                <w:shd w:val="clear" w:color="auto" w:fill="FFFFFF"/>
              </w:rPr>
            </w:pPr>
            <w:r w:rsidRPr="006856B5">
              <w:rPr>
                <w:shd w:val="clear" w:color="auto" w:fill="FFFFFF"/>
              </w:rPr>
              <w:t>Time:</w:t>
            </w: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6856B5" w:rsidRPr="006856B5" w:rsidRDefault="006856B5" w:rsidP="006856B5">
            <w:pPr>
              <w:rPr>
                <w:shd w:val="clear" w:color="auto" w:fill="FFFFFF"/>
              </w:rPr>
            </w:pPr>
            <w:r w:rsidRPr="006856B5">
              <w:rPr>
                <w:shd w:val="clear" w:color="auto" w:fill="FFFFFF"/>
              </w:rPr>
              <w:t>Actions:</w:t>
            </w:r>
          </w:p>
        </w:tc>
      </w:tr>
      <w:tr w:rsidR="006856B5" w:rsidRPr="006856B5" w:rsidTr="00292BA9">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856B5" w:rsidRPr="006856B5" w:rsidRDefault="006856B5" w:rsidP="006856B5">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6856B5" w:rsidRPr="006856B5" w:rsidRDefault="006856B5" w:rsidP="006856B5">
            <w:pPr>
              <w:rPr>
                <w:shd w:val="clear" w:color="auto" w:fill="FFFFFF"/>
              </w:rPr>
            </w:pPr>
          </w:p>
        </w:tc>
      </w:tr>
      <w:tr w:rsidR="006856B5" w:rsidRPr="006856B5" w:rsidTr="00292BA9">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856B5" w:rsidRPr="006856B5" w:rsidRDefault="006856B5" w:rsidP="006856B5">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6856B5" w:rsidRPr="006856B5" w:rsidRDefault="006856B5" w:rsidP="006856B5">
            <w:pPr>
              <w:rPr>
                <w:shd w:val="clear" w:color="auto" w:fill="FFFFFF"/>
              </w:rPr>
            </w:pPr>
          </w:p>
        </w:tc>
      </w:tr>
      <w:tr w:rsidR="006856B5" w:rsidRPr="006856B5" w:rsidTr="00292BA9">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856B5" w:rsidRPr="006856B5" w:rsidRDefault="006856B5" w:rsidP="006856B5">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6856B5" w:rsidRPr="006856B5" w:rsidRDefault="006856B5" w:rsidP="006856B5">
            <w:pPr>
              <w:rPr>
                <w:shd w:val="clear" w:color="auto" w:fill="FFFFFF"/>
              </w:rPr>
            </w:pPr>
          </w:p>
        </w:tc>
      </w:tr>
      <w:tr w:rsidR="006856B5" w:rsidRPr="006856B5" w:rsidTr="00292BA9">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856B5" w:rsidRPr="006856B5" w:rsidRDefault="006856B5" w:rsidP="006856B5">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6856B5" w:rsidRPr="006856B5" w:rsidRDefault="006856B5" w:rsidP="006856B5">
            <w:pPr>
              <w:rPr>
                <w:shd w:val="clear" w:color="auto" w:fill="FFFFFF"/>
              </w:rPr>
            </w:pPr>
          </w:p>
        </w:tc>
      </w:tr>
      <w:tr w:rsidR="006856B5" w:rsidRPr="006856B5" w:rsidTr="00292BA9">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856B5" w:rsidRPr="006856B5" w:rsidRDefault="006856B5" w:rsidP="006856B5">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6856B5" w:rsidRPr="006856B5" w:rsidRDefault="006856B5" w:rsidP="006856B5">
            <w:pPr>
              <w:rPr>
                <w:shd w:val="clear" w:color="auto" w:fill="FFFFFF"/>
              </w:rPr>
            </w:pPr>
          </w:p>
        </w:tc>
      </w:tr>
      <w:tr w:rsidR="006856B5" w:rsidRPr="006856B5" w:rsidTr="00292BA9">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856B5" w:rsidRPr="006856B5" w:rsidRDefault="006856B5" w:rsidP="006856B5">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6856B5" w:rsidRPr="006856B5" w:rsidRDefault="006856B5" w:rsidP="006856B5">
            <w:pPr>
              <w:rPr>
                <w:shd w:val="clear" w:color="auto" w:fill="FFFFFF"/>
              </w:rPr>
            </w:pPr>
          </w:p>
        </w:tc>
      </w:tr>
      <w:tr w:rsidR="006856B5" w:rsidRPr="006856B5" w:rsidTr="00292BA9">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856B5" w:rsidRPr="006856B5" w:rsidRDefault="006856B5" w:rsidP="006856B5">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6856B5" w:rsidRPr="006856B5" w:rsidRDefault="006856B5" w:rsidP="006856B5">
            <w:pPr>
              <w:rPr>
                <w:shd w:val="clear" w:color="auto" w:fill="FFFFFF"/>
              </w:rPr>
            </w:pPr>
          </w:p>
        </w:tc>
      </w:tr>
      <w:tr w:rsidR="006856B5" w:rsidRPr="006856B5" w:rsidTr="00292BA9">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856B5" w:rsidRPr="006856B5" w:rsidRDefault="006856B5" w:rsidP="006856B5">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6856B5" w:rsidRPr="006856B5" w:rsidRDefault="006856B5" w:rsidP="006856B5">
            <w:pPr>
              <w:rPr>
                <w:shd w:val="clear" w:color="auto" w:fill="FFFFFF"/>
              </w:rPr>
            </w:pPr>
          </w:p>
        </w:tc>
      </w:tr>
      <w:tr w:rsidR="006856B5" w:rsidRPr="006856B5" w:rsidTr="00292BA9">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856B5" w:rsidRPr="006856B5" w:rsidRDefault="006856B5" w:rsidP="006856B5">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6856B5" w:rsidRPr="006856B5" w:rsidRDefault="006856B5" w:rsidP="006856B5">
            <w:pPr>
              <w:rPr>
                <w:shd w:val="clear" w:color="auto" w:fill="FFFFFF"/>
              </w:rPr>
            </w:pPr>
          </w:p>
        </w:tc>
      </w:tr>
      <w:tr w:rsidR="006856B5" w:rsidRPr="006856B5" w:rsidTr="00292BA9">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856B5" w:rsidRPr="006856B5" w:rsidRDefault="006856B5" w:rsidP="006856B5">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6856B5" w:rsidRPr="006856B5" w:rsidRDefault="006856B5" w:rsidP="006856B5">
            <w:pPr>
              <w:rPr>
                <w:shd w:val="clear" w:color="auto" w:fill="FFFFFF"/>
              </w:rPr>
            </w:pPr>
          </w:p>
        </w:tc>
      </w:tr>
      <w:tr w:rsidR="006856B5" w:rsidRPr="006856B5" w:rsidTr="00292BA9">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856B5" w:rsidRPr="006856B5" w:rsidRDefault="006856B5" w:rsidP="006856B5">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6856B5" w:rsidRPr="006856B5" w:rsidRDefault="006856B5" w:rsidP="006856B5">
            <w:pPr>
              <w:rPr>
                <w:shd w:val="clear" w:color="auto" w:fill="FFFFFF"/>
              </w:rPr>
            </w:pPr>
          </w:p>
        </w:tc>
      </w:tr>
      <w:tr w:rsidR="006856B5" w:rsidRPr="006856B5" w:rsidTr="00292BA9">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856B5" w:rsidRPr="006856B5" w:rsidRDefault="006856B5" w:rsidP="006856B5">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6856B5" w:rsidRPr="006856B5" w:rsidRDefault="006856B5" w:rsidP="006856B5">
            <w:pPr>
              <w:rPr>
                <w:shd w:val="clear" w:color="auto" w:fill="FFFFFF"/>
              </w:rPr>
            </w:pPr>
          </w:p>
        </w:tc>
      </w:tr>
      <w:tr w:rsidR="006856B5" w:rsidRPr="006856B5" w:rsidTr="00292BA9">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856B5" w:rsidRPr="006856B5" w:rsidRDefault="006856B5" w:rsidP="006856B5">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6856B5" w:rsidRPr="006856B5" w:rsidRDefault="006856B5" w:rsidP="006856B5">
            <w:pPr>
              <w:rPr>
                <w:shd w:val="clear" w:color="auto" w:fill="FFFFFF"/>
              </w:rPr>
            </w:pPr>
          </w:p>
        </w:tc>
      </w:tr>
      <w:tr w:rsidR="006856B5" w:rsidRPr="006856B5" w:rsidTr="00292BA9">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856B5" w:rsidRPr="006856B5" w:rsidRDefault="006856B5" w:rsidP="006856B5">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6856B5" w:rsidRPr="006856B5" w:rsidRDefault="006856B5" w:rsidP="006856B5">
            <w:pPr>
              <w:rPr>
                <w:shd w:val="clear" w:color="auto" w:fill="FFFFFF"/>
              </w:rPr>
            </w:pPr>
          </w:p>
        </w:tc>
      </w:tr>
      <w:tr w:rsidR="006856B5" w:rsidRPr="006856B5" w:rsidTr="00292BA9">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856B5" w:rsidRPr="006856B5" w:rsidRDefault="006856B5" w:rsidP="006856B5">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6856B5" w:rsidRPr="006856B5" w:rsidRDefault="006856B5" w:rsidP="006856B5">
            <w:pPr>
              <w:rPr>
                <w:shd w:val="clear" w:color="auto" w:fill="FFFFFF"/>
              </w:rPr>
            </w:pPr>
          </w:p>
        </w:tc>
      </w:tr>
      <w:tr w:rsidR="006856B5" w:rsidRPr="006856B5" w:rsidTr="00292BA9">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856B5" w:rsidRPr="006856B5" w:rsidRDefault="006856B5" w:rsidP="006856B5">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6856B5" w:rsidRPr="006856B5" w:rsidRDefault="006856B5" w:rsidP="006856B5">
            <w:pPr>
              <w:rPr>
                <w:shd w:val="clear" w:color="auto" w:fill="FFFFFF"/>
              </w:rPr>
            </w:pPr>
          </w:p>
        </w:tc>
      </w:tr>
      <w:tr w:rsidR="006856B5" w:rsidRPr="006856B5" w:rsidTr="00292BA9">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856B5" w:rsidRPr="006856B5" w:rsidRDefault="006856B5" w:rsidP="006856B5">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6856B5" w:rsidRPr="006856B5" w:rsidRDefault="006856B5" w:rsidP="006856B5">
            <w:pPr>
              <w:rPr>
                <w:shd w:val="clear" w:color="auto" w:fill="FFFFFF"/>
              </w:rPr>
            </w:pPr>
          </w:p>
        </w:tc>
      </w:tr>
      <w:tr w:rsidR="006856B5" w:rsidRPr="006856B5" w:rsidTr="00292BA9">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856B5" w:rsidRPr="006856B5" w:rsidRDefault="006856B5" w:rsidP="006856B5">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6856B5" w:rsidRPr="006856B5" w:rsidRDefault="006856B5" w:rsidP="006856B5">
            <w:pPr>
              <w:rPr>
                <w:shd w:val="clear" w:color="auto" w:fill="FFFFFF"/>
              </w:rPr>
            </w:pPr>
          </w:p>
        </w:tc>
      </w:tr>
      <w:tr w:rsidR="006856B5" w:rsidRPr="006856B5" w:rsidTr="00292BA9">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856B5" w:rsidRPr="006856B5" w:rsidRDefault="006856B5" w:rsidP="006856B5">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6856B5" w:rsidRPr="006856B5" w:rsidRDefault="006856B5" w:rsidP="006856B5">
            <w:pPr>
              <w:rPr>
                <w:shd w:val="clear" w:color="auto" w:fill="FFFFFF"/>
              </w:rPr>
            </w:pPr>
          </w:p>
        </w:tc>
      </w:tr>
      <w:tr w:rsidR="006856B5" w:rsidRPr="006856B5" w:rsidTr="00292BA9">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856B5" w:rsidRPr="006856B5" w:rsidRDefault="006856B5" w:rsidP="006856B5">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6856B5" w:rsidRPr="006856B5" w:rsidRDefault="006856B5" w:rsidP="006856B5">
            <w:pPr>
              <w:rPr>
                <w:shd w:val="clear" w:color="auto" w:fill="FFFFFF"/>
              </w:rPr>
            </w:pPr>
          </w:p>
        </w:tc>
      </w:tr>
      <w:tr w:rsidR="006856B5" w:rsidRPr="006856B5" w:rsidTr="00292BA9">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6856B5" w:rsidRPr="006856B5" w:rsidRDefault="006856B5" w:rsidP="006856B5">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6856B5" w:rsidRPr="006856B5" w:rsidRDefault="006856B5" w:rsidP="006856B5">
            <w:pPr>
              <w:rPr>
                <w:shd w:val="clear" w:color="auto" w:fill="FFFFFF"/>
              </w:rPr>
            </w:pPr>
          </w:p>
        </w:tc>
      </w:tr>
      <w:tr w:rsidR="006856B5" w:rsidRPr="006856B5" w:rsidTr="00292BA9">
        <w:tblPrEx>
          <w:tblCellMar>
            <w:left w:w="108" w:type="dxa"/>
            <w:right w:w="108" w:type="dxa"/>
          </w:tblCellMar>
        </w:tblPrEx>
        <w:trPr>
          <w:cantSplit/>
          <w:jc w:val="center"/>
        </w:trPr>
        <w:tc>
          <w:tcPr>
            <w:tcW w:w="1405" w:type="dxa"/>
            <w:tcBorders>
              <w:top w:val="single" w:sz="4" w:space="0" w:color="auto"/>
              <w:left w:val="single" w:sz="12" w:space="0" w:color="auto"/>
              <w:bottom w:val="single" w:sz="12" w:space="0" w:color="auto"/>
              <w:right w:val="single" w:sz="4" w:space="0" w:color="auto"/>
            </w:tcBorders>
            <w:vAlign w:val="center"/>
          </w:tcPr>
          <w:p w:rsidR="006856B5" w:rsidRPr="006856B5" w:rsidRDefault="006856B5" w:rsidP="006856B5">
            <w:pPr>
              <w:rPr>
                <w:shd w:val="clear" w:color="auto" w:fill="FFFFFF"/>
              </w:rPr>
            </w:pPr>
          </w:p>
        </w:tc>
        <w:tc>
          <w:tcPr>
            <w:tcW w:w="9402" w:type="dxa"/>
            <w:gridSpan w:val="4"/>
            <w:tcBorders>
              <w:top w:val="single" w:sz="4" w:space="0" w:color="auto"/>
              <w:left w:val="single" w:sz="4" w:space="0" w:color="auto"/>
              <w:bottom w:val="single" w:sz="12" w:space="0" w:color="auto"/>
              <w:right w:val="single" w:sz="12" w:space="0" w:color="auto"/>
            </w:tcBorders>
            <w:vAlign w:val="center"/>
          </w:tcPr>
          <w:p w:rsidR="006856B5" w:rsidRPr="006856B5" w:rsidRDefault="006856B5" w:rsidP="006856B5">
            <w:pPr>
              <w:rPr>
                <w:shd w:val="clear" w:color="auto" w:fill="FFFFFF"/>
              </w:rPr>
            </w:pPr>
          </w:p>
        </w:tc>
      </w:tr>
      <w:tr w:rsidR="006856B5" w:rsidRPr="006856B5" w:rsidTr="00292BA9">
        <w:trPr>
          <w:cantSplit/>
          <w:trHeight w:val="360"/>
          <w:jc w:val="center"/>
        </w:trPr>
        <w:tc>
          <w:tcPr>
            <w:tcW w:w="10807" w:type="dxa"/>
            <w:gridSpan w:val="5"/>
            <w:tcBorders>
              <w:top w:val="single" w:sz="12" w:space="0" w:color="auto"/>
              <w:left w:val="single" w:sz="12" w:space="0" w:color="auto"/>
              <w:bottom w:val="nil"/>
              <w:right w:val="single" w:sz="12" w:space="0" w:color="auto"/>
            </w:tcBorders>
            <w:vAlign w:val="center"/>
          </w:tcPr>
          <w:p w:rsidR="006856B5" w:rsidRPr="006856B5" w:rsidRDefault="006856B5" w:rsidP="006856B5">
            <w:pPr>
              <w:rPr>
                <w:u w:val="single"/>
                <w:shd w:val="clear" w:color="auto" w:fill="FFFFFF"/>
              </w:rPr>
            </w:pPr>
            <w:r w:rsidRPr="00DD000F">
              <w:rPr>
                <w:b/>
                <w:shd w:val="clear" w:color="auto" w:fill="FFFFFF"/>
              </w:rPr>
              <w:t>6. Prepared by:</w:t>
            </w:r>
            <w:r w:rsidRPr="006856B5">
              <w:rPr>
                <w:shd w:val="clear" w:color="auto" w:fill="FFFFFF"/>
              </w:rPr>
              <w:t xml:space="preserve">  </w:t>
            </w:r>
            <w:r w:rsidR="004C496D" w:rsidRPr="008E7DA6">
              <w:t xml:space="preserve">Name:  </w:t>
            </w:r>
            <w:r w:rsidR="004C496D">
              <w:t>IC Ralph Wilkins</w:t>
            </w:r>
            <w:r w:rsidRPr="006856B5">
              <w:rPr>
                <w:shd w:val="clear" w:color="auto" w:fill="FFFFFF"/>
              </w:rPr>
              <w:tab/>
              <w:t xml:space="preserve">Position/Title:  </w:t>
            </w:r>
            <w:r w:rsidRPr="006856B5">
              <w:rPr>
                <w:u w:val="single"/>
                <w:shd w:val="clear" w:color="auto" w:fill="FFFFFF"/>
              </w:rPr>
              <w:tab/>
            </w:r>
            <w:r w:rsidRPr="006856B5">
              <w:rPr>
                <w:u w:val="single"/>
                <w:shd w:val="clear" w:color="auto" w:fill="FFFFFF"/>
              </w:rPr>
              <w:tab/>
            </w:r>
            <w:r w:rsidRPr="006856B5">
              <w:rPr>
                <w:shd w:val="clear" w:color="auto" w:fill="FFFFFF"/>
              </w:rPr>
              <w:t xml:space="preserve">Signature:  </w:t>
            </w:r>
            <w:r w:rsidRPr="006856B5">
              <w:rPr>
                <w:u w:val="single"/>
                <w:shd w:val="clear" w:color="auto" w:fill="FFFFFF"/>
              </w:rPr>
              <w:tab/>
            </w:r>
            <w:r w:rsidR="00592888">
              <w:rPr>
                <w:u w:val="single"/>
                <w:shd w:val="clear" w:color="auto" w:fill="FFFFFF"/>
              </w:rPr>
              <w:t>______________</w:t>
            </w:r>
          </w:p>
        </w:tc>
      </w:tr>
      <w:tr w:rsidR="006856B5" w:rsidRPr="006856B5" w:rsidTr="00292BA9">
        <w:trPr>
          <w:cantSplit/>
          <w:trHeight w:val="288"/>
          <w:jc w:val="center"/>
        </w:trPr>
        <w:tc>
          <w:tcPr>
            <w:tcW w:w="4320" w:type="dxa"/>
            <w:gridSpan w:val="3"/>
            <w:tcBorders>
              <w:top w:val="single" w:sz="12" w:space="0" w:color="auto"/>
              <w:left w:val="single" w:sz="12" w:space="0" w:color="auto"/>
              <w:bottom w:val="single" w:sz="12" w:space="0" w:color="auto"/>
              <w:right w:val="single" w:sz="12" w:space="0" w:color="auto"/>
            </w:tcBorders>
            <w:vAlign w:val="center"/>
          </w:tcPr>
          <w:p w:rsidR="006856B5" w:rsidRPr="00DD000F" w:rsidRDefault="006856B5" w:rsidP="006856B5">
            <w:pPr>
              <w:rPr>
                <w:b/>
                <w:shd w:val="clear" w:color="auto" w:fill="FFFFFF"/>
              </w:rPr>
            </w:pPr>
            <w:r w:rsidRPr="00DD000F">
              <w:rPr>
                <w:b/>
                <w:shd w:val="clear" w:color="auto" w:fill="FFFFFF"/>
              </w:rPr>
              <w:t>ICS 201, Page 2</w:t>
            </w:r>
          </w:p>
        </w:tc>
        <w:tc>
          <w:tcPr>
            <w:tcW w:w="6487" w:type="dxa"/>
            <w:gridSpan w:val="2"/>
            <w:tcBorders>
              <w:top w:val="nil"/>
              <w:left w:val="single" w:sz="12" w:space="0" w:color="auto"/>
              <w:bottom w:val="single" w:sz="12" w:space="0" w:color="auto"/>
              <w:right w:val="single" w:sz="12" w:space="0" w:color="auto"/>
            </w:tcBorders>
            <w:vAlign w:val="center"/>
          </w:tcPr>
          <w:p w:rsidR="006856B5" w:rsidRPr="006856B5" w:rsidRDefault="006856B5" w:rsidP="006856B5">
            <w:pPr>
              <w:rPr>
                <w:shd w:val="clear" w:color="auto" w:fill="FFFFFF"/>
              </w:rPr>
            </w:pPr>
            <w:r w:rsidRPr="006856B5">
              <w:rPr>
                <w:shd w:val="clear" w:color="auto" w:fill="FFFFFF"/>
              </w:rPr>
              <w:t xml:space="preserve">Date/Time:  </w:t>
            </w:r>
            <w:r w:rsidRPr="006856B5">
              <w:rPr>
                <w:u w:val="single"/>
                <w:shd w:val="clear" w:color="auto" w:fill="FFFFFF"/>
              </w:rPr>
              <w:tab/>
            </w:r>
            <w:r w:rsidR="00592888">
              <w:rPr>
                <w:u w:val="single"/>
                <w:shd w:val="clear" w:color="auto" w:fill="FFFFFF"/>
              </w:rPr>
              <w:t>______________________________________</w:t>
            </w:r>
          </w:p>
        </w:tc>
      </w:tr>
    </w:tbl>
    <w:p w:rsidR="006856B5" w:rsidRPr="006856B5" w:rsidRDefault="00D524DD" w:rsidP="004C496D">
      <w:pPr>
        <w:pStyle w:val="ICSFormsTitle"/>
        <w:rPr>
          <w:shd w:val="clear" w:color="auto" w:fill="FFFFFF"/>
        </w:rPr>
      </w:pPr>
      <w:r>
        <w:br w:type="page"/>
      </w:r>
      <w:r w:rsidR="006856B5" w:rsidRPr="006856B5">
        <w:rPr>
          <w:shd w:val="clear" w:color="auto" w:fill="FFFFFF"/>
        </w:rPr>
        <w:lastRenderedPageBreak/>
        <w:t>Incident Briefing (ICS 201)</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3586"/>
        <w:gridCol w:w="733"/>
        <w:gridCol w:w="2852"/>
        <w:gridCol w:w="3627"/>
        <w:gridCol w:w="9"/>
      </w:tblGrid>
      <w:tr w:rsidR="004C496D" w:rsidRPr="006856B5" w:rsidTr="00292BA9">
        <w:trPr>
          <w:cantSplit/>
          <w:tblHeader/>
          <w:jc w:val="center"/>
        </w:trPr>
        <w:tc>
          <w:tcPr>
            <w:tcW w:w="3586" w:type="dxa"/>
            <w:tcBorders>
              <w:top w:val="single" w:sz="12" w:space="0" w:color="auto"/>
              <w:left w:val="single" w:sz="12" w:space="0" w:color="auto"/>
              <w:bottom w:val="single" w:sz="12" w:space="0" w:color="auto"/>
              <w:right w:val="single" w:sz="12" w:space="0" w:color="auto"/>
            </w:tcBorders>
          </w:tcPr>
          <w:p w:rsidR="004C496D" w:rsidRPr="006856B5" w:rsidRDefault="004C496D" w:rsidP="001F0713">
            <w:pPr>
              <w:rPr>
                <w:shd w:val="clear" w:color="auto" w:fill="FFFFFF"/>
              </w:rPr>
            </w:pPr>
            <w:r w:rsidRPr="006856B5">
              <w:rPr>
                <w:shd w:val="clear" w:color="auto" w:fill="FFFFFF"/>
              </w:rPr>
              <w:br w:type="page"/>
            </w:r>
            <w:r w:rsidRPr="006856B5">
              <w:rPr>
                <w:shd w:val="clear" w:color="auto" w:fill="FFFFFF"/>
              </w:rPr>
              <w:br w:type="page"/>
            </w:r>
            <w:r w:rsidRPr="004C496D">
              <w:rPr>
                <w:b/>
                <w:shd w:val="clear" w:color="auto" w:fill="FFFFFF"/>
              </w:rPr>
              <w:t>1. Incident Name:</w:t>
            </w:r>
            <w:r w:rsidRPr="006856B5">
              <w:rPr>
                <w:shd w:val="clear" w:color="auto" w:fill="FFFFFF"/>
              </w:rPr>
              <w:t xml:space="preserve"> </w:t>
            </w:r>
            <w:r w:rsidRPr="006856B5">
              <w:rPr>
                <w:shd w:val="clear" w:color="auto" w:fill="FFFFFF"/>
              </w:rPr>
              <w:br/>
            </w:r>
            <w:r w:rsidRPr="004C496D">
              <w:rPr>
                <w:szCs w:val="22"/>
              </w:rPr>
              <w:t>Emerald City Flood</w:t>
            </w:r>
          </w:p>
        </w:tc>
        <w:tc>
          <w:tcPr>
            <w:tcW w:w="3585" w:type="dxa"/>
            <w:gridSpan w:val="2"/>
            <w:tcBorders>
              <w:top w:val="single" w:sz="12" w:space="0" w:color="auto"/>
              <w:left w:val="single" w:sz="12" w:space="0" w:color="auto"/>
              <w:bottom w:val="single" w:sz="12" w:space="0" w:color="auto"/>
              <w:right w:val="single" w:sz="12" w:space="0" w:color="auto"/>
            </w:tcBorders>
          </w:tcPr>
          <w:p w:rsidR="004C496D" w:rsidRPr="004C496D" w:rsidRDefault="004C496D" w:rsidP="001F0713">
            <w:pPr>
              <w:rPr>
                <w:b/>
                <w:shd w:val="clear" w:color="auto" w:fill="FFFFFF"/>
              </w:rPr>
            </w:pPr>
            <w:r w:rsidRPr="006856B5">
              <w:rPr>
                <w:shd w:val="clear" w:color="auto" w:fill="FFFFFF"/>
              </w:rPr>
              <w:br w:type="page"/>
            </w:r>
            <w:r w:rsidRPr="006856B5">
              <w:rPr>
                <w:shd w:val="clear" w:color="auto" w:fill="FFFFFF"/>
              </w:rPr>
              <w:br w:type="page"/>
            </w:r>
            <w:r w:rsidRPr="004C496D">
              <w:rPr>
                <w:b/>
                <w:shd w:val="clear" w:color="auto" w:fill="FFFFFF"/>
              </w:rPr>
              <w:t xml:space="preserve">2. Incident Number:  </w:t>
            </w:r>
            <w:r w:rsidRPr="004C496D">
              <w:rPr>
                <w:b/>
                <w:shd w:val="clear" w:color="auto" w:fill="FFFFFF"/>
              </w:rPr>
              <w:br/>
            </w:r>
          </w:p>
        </w:tc>
        <w:tc>
          <w:tcPr>
            <w:tcW w:w="3636" w:type="dxa"/>
            <w:gridSpan w:val="2"/>
            <w:tcBorders>
              <w:top w:val="single" w:sz="12" w:space="0" w:color="auto"/>
              <w:left w:val="single" w:sz="12" w:space="0" w:color="auto"/>
              <w:bottom w:val="single" w:sz="12" w:space="0" w:color="auto"/>
              <w:right w:val="single" w:sz="12" w:space="0" w:color="auto"/>
            </w:tcBorders>
          </w:tcPr>
          <w:p w:rsidR="004C496D" w:rsidRPr="006856B5" w:rsidRDefault="004C496D" w:rsidP="001F0713">
            <w:pPr>
              <w:rPr>
                <w:shd w:val="clear" w:color="auto" w:fill="FFFFFF"/>
              </w:rPr>
            </w:pPr>
            <w:r w:rsidRPr="004C496D">
              <w:rPr>
                <w:b/>
                <w:shd w:val="clear" w:color="auto" w:fill="FFFFFF"/>
              </w:rPr>
              <w:t>3. Date/Time Initiated:</w:t>
            </w:r>
            <w:r w:rsidRPr="006856B5">
              <w:rPr>
                <w:shd w:val="clear" w:color="auto" w:fill="FFFFFF"/>
              </w:rPr>
              <w:t xml:space="preserve">  </w:t>
            </w:r>
            <w:r w:rsidRPr="006856B5">
              <w:rPr>
                <w:shd w:val="clear" w:color="auto" w:fill="FFFFFF"/>
              </w:rPr>
              <w:br/>
            </w:r>
            <w:r w:rsidRPr="008E7DA6">
              <w:t xml:space="preserve">Date:  </w:t>
            </w:r>
            <w:r>
              <w:t>8-4</w:t>
            </w:r>
            <w:r w:rsidR="00D213A5">
              <w:t>-20XX</w:t>
            </w:r>
            <w:r w:rsidRPr="008E7DA6">
              <w:tab/>
              <w:t xml:space="preserve">Time:  </w:t>
            </w:r>
            <w:r>
              <w:t>1200</w:t>
            </w:r>
          </w:p>
        </w:tc>
      </w:tr>
      <w:tr w:rsidR="006856B5" w:rsidRPr="006856B5" w:rsidTr="00292BA9">
        <w:tblPrEx>
          <w:tblCellMar>
            <w:left w:w="108" w:type="dxa"/>
            <w:right w:w="108" w:type="dxa"/>
          </w:tblCellMar>
        </w:tblPrEx>
        <w:trPr>
          <w:gridAfter w:val="1"/>
          <w:wAfter w:w="9" w:type="dxa"/>
          <w:cantSplit/>
          <w:trHeight w:hRule="exact" w:val="11088"/>
          <w:jc w:val="center"/>
        </w:trPr>
        <w:tc>
          <w:tcPr>
            <w:tcW w:w="10798" w:type="dxa"/>
            <w:gridSpan w:val="4"/>
            <w:tcBorders>
              <w:top w:val="single" w:sz="12" w:space="0" w:color="auto"/>
              <w:left w:val="single" w:sz="12" w:space="0" w:color="auto"/>
              <w:bottom w:val="single" w:sz="12" w:space="0" w:color="auto"/>
              <w:right w:val="single" w:sz="12" w:space="0" w:color="auto"/>
            </w:tcBorders>
          </w:tcPr>
          <w:p w:rsidR="006856B5" w:rsidRPr="00D213A5" w:rsidRDefault="006856B5" w:rsidP="006856B5">
            <w:pPr>
              <w:rPr>
                <w:b/>
                <w:shd w:val="clear" w:color="auto" w:fill="FFFFFF"/>
              </w:rPr>
            </w:pPr>
            <w:r w:rsidRPr="00D213A5">
              <w:rPr>
                <w:b/>
                <w:shd w:val="clear" w:color="auto" w:fill="FFFFFF"/>
              </w:rPr>
              <w:t xml:space="preserve">9. Current Organization </w:t>
            </w:r>
            <w:r w:rsidRPr="00872A71">
              <w:rPr>
                <w:shd w:val="clear" w:color="auto" w:fill="FFFFFF"/>
              </w:rPr>
              <w:t>(fill in additional organization as appropriate)</w:t>
            </w:r>
            <w:r w:rsidR="00340648" w:rsidRPr="00872A71">
              <w:rPr>
                <w:shd w:val="clear" w:color="auto" w:fill="FFFFFF"/>
              </w:rPr>
              <w:t>:</w:t>
            </w:r>
          </w:p>
          <w:p w:rsidR="006856B5" w:rsidRPr="006856B5" w:rsidRDefault="00292BA9" w:rsidP="006856B5">
            <w:pPr>
              <w:rPr>
                <w:shd w:val="clear" w:color="auto" w:fill="FFFFFF"/>
              </w:rPr>
            </w:pPr>
            <w:r>
              <w:rPr>
                <w:noProof/>
              </w:rPr>
              <mc:AlternateContent>
                <mc:Choice Requires="wpg">
                  <w:drawing>
                    <wp:anchor distT="0" distB="0" distL="114300" distR="114300" simplePos="0" relativeHeight="251629568" behindDoc="0" locked="0" layoutInCell="1" allowOverlap="1">
                      <wp:simplePos x="0" y="0"/>
                      <wp:positionH relativeFrom="column">
                        <wp:posOffset>635</wp:posOffset>
                      </wp:positionH>
                      <wp:positionV relativeFrom="paragraph">
                        <wp:posOffset>199390</wp:posOffset>
                      </wp:positionV>
                      <wp:extent cx="6722745" cy="2118360"/>
                      <wp:effectExtent l="0" t="0" r="20955" b="15240"/>
                      <wp:wrapNone/>
                      <wp:docPr id="82" name="Group 82" descr="Organization Chart:&#10;Level 1: Incident Commander(s) Ralph Wilkins&#10;Level 2: Safety Officer Lt. Carl Miller&#10;Level 3: Operations BC John Simonson&#10;Level 4: River Level Monitor Group&#10;Evacuation Group&#10;Sandbagging Group&#10;Shelter Group"/>
                      <wp:cNvGraphicFramePr/>
                      <a:graphic xmlns:a="http://schemas.openxmlformats.org/drawingml/2006/main">
                        <a:graphicData uri="http://schemas.microsoft.com/office/word/2010/wordprocessingGroup">
                          <wpg:wgp>
                            <wpg:cNvGrpSpPr/>
                            <wpg:grpSpPr>
                              <a:xfrm>
                                <a:off x="0" y="0"/>
                                <a:ext cx="6722745" cy="2118360"/>
                                <a:chOff x="0" y="0"/>
                                <a:chExt cx="6722745" cy="2118360"/>
                              </a:xfrm>
                            </wpg:grpSpPr>
                            <wps:wsp>
                              <wps:cNvPr id="68" name="Line 39"/>
                              <wps:cNvCnPr>
                                <a:cxnSpLocks noChangeShapeType="1"/>
                              </wps:cNvCnPr>
                              <wps:spPr bwMode="auto">
                                <a:xfrm>
                                  <a:off x="3352800" y="561975"/>
                                  <a:ext cx="12439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4" name="Freeform 58"/>
                              <wps:cNvSpPr>
                                <a:spLocks/>
                              </wps:cNvSpPr>
                              <wps:spPr bwMode="auto">
                                <a:xfrm>
                                  <a:off x="809625" y="1304925"/>
                                  <a:ext cx="5124450" cy="523875"/>
                                </a:xfrm>
                                <a:custGeom>
                                  <a:avLst/>
                                  <a:gdLst>
                                    <a:gd name="T0" fmla="*/ 0 w 8070"/>
                                    <a:gd name="T1" fmla="*/ 615 h 825"/>
                                    <a:gd name="T2" fmla="*/ 0 w 8070"/>
                                    <a:gd name="T3" fmla="*/ 0 h 825"/>
                                    <a:gd name="T4" fmla="*/ 8070 w 8070"/>
                                    <a:gd name="T5" fmla="*/ 0 h 825"/>
                                    <a:gd name="T6" fmla="*/ 8070 w 8070"/>
                                    <a:gd name="T7" fmla="*/ 825 h 825"/>
                                  </a:gdLst>
                                  <a:ahLst/>
                                  <a:cxnLst>
                                    <a:cxn ang="0">
                                      <a:pos x="T0" y="T1"/>
                                    </a:cxn>
                                    <a:cxn ang="0">
                                      <a:pos x="T2" y="T3"/>
                                    </a:cxn>
                                    <a:cxn ang="0">
                                      <a:pos x="T4" y="T5"/>
                                    </a:cxn>
                                    <a:cxn ang="0">
                                      <a:pos x="T6" y="T7"/>
                                    </a:cxn>
                                  </a:cxnLst>
                                  <a:rect l="0" t="0" r="r" b="b"/>
                                  <a:pathLst>
                                    <a:path w="8070" h="825">
                                      <a:moveTo>
                                        <a:pt x="0" y="615"/>
                                      </a:moveTo>
                                      <a:lnTo>
                                        <a:pt x="0" y="0"/>
                                      </a:lnTo>
                                      <a:lnTo>
                                        <a:pt x="8070" y="0"/>
                                      </a:lnTo>
                                      <a:lnTo>
                                        <a:pt x="8070" y="82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Text Box 46"/>
                              <wps:cNvSpPr txBox="1">
                                <a:spLocks noChangeArrowheads="1"/>
                              </wps:cNvSpPr>
                              <wps:spPr bwMode="auto">
                                <a:xfrm>
                                  <a:off x="2552700" y="0"/>
                                  <a:ext cx="1600200" cy="449580"/>
                                </a:xfrm>
                                <a:prstGeom prst="rect">
                                  <a:avLst/>
                                </a:prstGeom>
                                <a:solidFill>
                                  <a:srgbClr val="FFFFFF"/>
                                </a:solidFill>
                                <a:ln w="12700">
                                  <a:solidFill>
                                    <a:srgbClr val="000000"/>
                                  </a:solidFill>
                                  <a:miter lim="800000"/>
                                  <a:headEnd/>
                                  <a:tailEnd/>
                                </a:ln>
                              </wps:spPr>
                              <wps:txbx>
                                <w:txbxContent>
                                  <w:p w:rsidR="00D213A5" w:rsidRDefault="00D213A5" w:rsidP="006856B5">
                                    <w:pPr>
                                      <w:autoSpaceDE w:val="0"/>
                                      <w:autoSpaceDN w:val="0"/>
                                      <w:adjustRightInd w:val="0"/>
                                      <w:jc w:val="center"/>
                                      <w:rPr>
                                        <w:rFonts w:cs="Arial"/>
                                        <w:b/>
                                        <w:bCs/>
                                        <w:color w:val="000000"/>
                                        <w:sz w:val="18"/>
                                        <w:szCs w:val="18"/>
                                      </w:rPr>
                                    </w:pPr>
                                    <w:r>
                                      <w:rPr>
                                        <w:rFonts w:cs="Arial"/>
                                        <w:b/>
                                        <w:bCs/>
                                        <w:color w:val="000000"/>
                                        <w:sz w:val="18"/>
                                        <w:szCs w:val="18"/>
                                      </w:rPr>
                                      <w:t>Incident Commander(s)</w:t>
                                    </w:r>
                                  </w:p>
                                  <w:p w:rsidR="00D213A5" w:rsidRDefault="00D213A5" w:rsidP="006856B5">
                                    <w:pPr>
                                      <w:autoSpaceDE w:val="0"/>
                                      <w:autoSpaceDN w:val="0"/>
                                      <w:adjustRightInd w:val="0"/>
                                      <w:jc w:val="center"/>
                                      <w:rPr>
                                        <w:rFonts w:cs="Arial"/>
                                        <w:b/>
                                        <w:bCs/>
                                        <w:color w:val="000000"/>
                                        <w:sz w:val="18"/>
                                        <w:szCs w:val="18"/>
                                      </w:rPr>
                                    </w:pPr>
                                    <w:r>
                                      <w:rPr>
                                        <w:rFonts w:cs="Arial"/>
                                        <w:b/>
                                        <w:bCs/>
                                        <w:color w:val="000000"/>
                                        <w:sz w:val="18"/>
                                        <w:szCs w:val="18"/>
                                      </w:rPr>
                                      <w:t>Ralph Wilkins</w:t>
                                    </w:r>
                                  </w:p>
                                </w:txbxContent>
                              </wps:txbx>
                              <wps:bodyPr rot="0" vert="horz" wrap="square" lIns="91440" tIns="45720" rIns="91440" bIns="45720" anchor="t" anchorCtr="0" upright="1">
                                <a:noAutofit/>
                              </wps:bodyPr>
                            </wps:wsp>
                            <wpg:grpSp>
                              <wpg:cNvPr id="69" name="Group 47"/>
                              <wpg:cNvGrpSpPr>
                                <a:grpSpLocks/>
                              </wpg:cNvGrpSpPr>
                              <wpg:grpSpPr bwMode="auto">
                                <a:xfrm>
                                  <a:off x="0" y="1524000"/>
                                  <a:ext cx="6722745" cy="594360"/>
                                  <a:chOff x="61" y="1727"/>
                                  <a:chExt cx="4235" cy="288"/>
                                </a:xfrm>
                              </wpg:grpSpPr>
                              <wps:wsp>
                                <wps:cNvPr id="70" name="Text Box 48"/>
                                <wps:cNvSpPr txBox="1">
                                  <a:spLocks noChangeArrowheads="1"/>
                                </wps:cNvSpPr>
                                <wps:spPr bwMode="auto">
                                  <a:xfrm>
                                    <a:off x="1135" y="1727"/>
                                    <a:ext cx="1008" cy="288"/>
                                  </a:xfrm>
                                  <a:prstGeom prst="rect">
                                    <a:avLst/>
                                  </a:prstGeom>
                                  <a:solidFill>
                                    <a:srgbClr val="FFFFFF"/>
                                  </a:solidFill>
                                  <a:ln w="12700">
                                    <a:solidFill>
                                      <a:srgbClr val="000000"/>
                                    </a:solidFill>
                                    <a:miter lim="800000"/>
                                    <a:headEnd/>
                                    <a:tailEnd/>
                                  </a:ln>
                                </wps:spPr>
                                <wps:txbx>
                                  <w:txbxContent>
                                    <w:p w:rsidR="00D213A5" w:rsidRDefault="00D213A5" w:rsidP="006856B5">
                                      <w:pPr>
                                        <w:autoSpaceDE w:val="0"/>
                                        <w:autoSpaceDN w:val="0"/>
                                        <w:adjustRightInd w:val="0"/>
                                        <w:jc w:val="center"/>
                                        <w:rPr>
                                          <w:rFonts w:cs="Arial"/>
                                          <w:b/>
                                          <w:bCs/>
                                          <w:color w:val="000000"/>
                                          <w:sz w:val="18"/>
                                          <w:szCs w:val="18"/>
                                        </w:rPr>
                                      </w:pPr>
                                      <w:r>
                                        <w:rPr>
                                          <w:rFonts w:cs="Arial"/>
                                          <w:b/>
                                          <w:bCs/>
                                          <w:color w:val="000000"/>
                                          <w:sz w:val="18"/>
                                          <w:szCs w:val="18"/>
                                        </w:rPr>
                                        <w:t>Evacuation Group</w:t>
                                      </w:r>
                                    </w:p>
                                  </w:txbxContent>
                                </wps:txbx>
                                <wps:bodyPr rot="0" vert="horz" wrap="square" lIns="91440" tIns="45720" rIns="91440" bIns="45720" anchor="t" anchorCtr="0" upright="1">
                                  <a:noAutofit/>
                                </wps:bodyPr>
                              </wps:wsp>
                              <wps:wsp>
                                <wps:cNvPr id="71" name="Text Box 49"/>
                                <wps:cNvSpPr txBox="1">
                                  <a:spLocks noChangeArrowheads="1"/>
                                </wps:cNvSpPr>
                                <wps:spPr bwMode="auto">
                                  <a:xfrm>
                                    <a:off x="61" y="1727"/>
                                    <a:ext cx="1008" cy="288"/>
                                  </a:xfrm>
                                  <a:prstGeom prst="rect">
                                    <a:avLst/>
                                  </a:prstGeom>
                                  <a:solidFill>
                                    <a:srgbClr val="FFFFFF"/>
                                  </a:solidFill>
                                  <a:ln w="12700">
                                    <a:solidFill>
                                      <a:srgbClr val="000000"/>
                                    </a:solidFill>
                                    <a:miter lim="800000"/>
                                    <a:headEnd/>
                                    <a:tailEnd/>
                                  </a:ln>
                                </wps:spPr>
                                <wps:txbx>
                                  <w:txbxContent>
                                    <w:p w:rsidR="00D213A5" w:rsidRDefault="00D213A5" w:rsidP="001F0713">
                                      <w:pPr>
                                        <w:shd w:val="clear" w:color="auto" w:fill="FFFFFF"/>
                                        <w:autoSpaceDE w:val="0"/>
                                        <w:autoSpaceDN w:val="0"/>
                                        <w:adjustRightInd w:val="0"/>
                                        <w:jc w:val="center"/>
                                        <w:rPr>
                                          <w:rFonts w:cs="Arial"/>
                                          <w:b/>
                                          <w:bCs/>
                                          <w:color w:val="000000"/>
                                          <w:sz w:val="18"/>
                                          <w:szCs w:val="18"/>
                                        </w:rPr>
                                      </w:pPr>
                                      <w:r>
                                        <w:rPr>
                                          <w:rFonts w:cs="Arial"/>
                                          <w:b/>
                                          <w:bCs/>
                                          <w:color w:val="000000"/>
                                          <w:sz w:val="18"/>
                                          <w:szCs w:val="18"/>
                                        </w:rPr>
                                        <w:t>River Level Monitor Group</w:t>
                                      </w:r>
                                    </w:p>
                                  </w:txbxContent>
                                </wps:txbx>
                                <wps:bodyPr rot="0" vert="horz" wrap="square" lIns="91440" tIns="45720" rIns="91440" bIns="45720" anchor="t" anchorCtr="0" upright="1">
                                  <a:noAutofit/>
                                </wps:bodyPr>
                              </wps:wsp>
                              <wps:wsp>
                                <wps:cNvPr id="72" name="Text Box 50"/>
                                <wps:cNvSpPr txBox="1">
                                  <a:spLocks noChangeArrowheads="1"/>
                                </wps:cNvSpPr>
                                <wps:spPr bwMode="auto">
                                  <a:xfrm>
                                    <a:off x="3288" y="1727"/>
                                    <a:ext cx="1008" cy="288"/>
                                  </a:xfrm>
                                  <a:prstGeom prst="rect">
                                    <a:avLst/>
                                  </a:prstGeom>
                                  <a:solidFill>
                                    <a:srgbClr val="FFFFFF"/>
                                  </a:solidFill>
                                  <a:ln w="12700">
                                    <a:solidFill>
                                      <a:srgbClr val="000000"/>
                                    </a:solidFill>
                                    <a:miter lim="800000"/>
                                    <a:headEnd/>
                                    <a:tailEnd/>
                                  </a:ln>
                                </wps:spPr>
                                <wps:txbx>
                                  <w:txbxContent>
                                    <w:p w:rsidR="00D213A5" w:rsidRDefault="00D213A5" w:rsidP="006856B5">
                                      <w:pPr>
                                        <w:autoSpaceDE w:val="0"/>
                                        <w:autoSpaceDN w:val="0"/>
                                        <w:adjustRightInd w:val="0"/>
                                        <w:jc w:val="center"/>
                                        <w:rPr>
                                          <w:rFonts w:cs="Arial"/>
                                          <w:b/>
                                          <w:bCs/>
                                          <w:color w:val="000000"/>
                                          <w:sz w:val="18"/>
                                          <w:szCs w:val="18"/>
                                        </w:rPr>
                                      </w:pPr>
                                      <w:r>
                                        <w:rPr>
                                          <w:rFonts w:cs="Arial"/>
                                          <w:b/>
                                          <w:bCs/>
                                          <w:color w:val="000000"/>
                                          <w:sz w:val="18"/>
                                          <w:szCs w:val="18"/>
                                        </w:rPr>
                                        <w:t>Shelter Group</w:t>
                                      </w:r>
                                    </w:p>
                                  </w:txbxContent>
                                </wps:txbx>
                                <wps:bodyPr rot="0" vert="horz" wrap="square" lIns="91440" tIns="45720" rIns="91440" bIns="45720" anchor="t" anchorCtr="0" upright="1">
                                  <a:noAutofit/>
                                </wps:bodyPr>
                              </wps:wsp>
                              <wps:wsp>
                                <wps:cNvPr id="73" name="Text Box 51"/>
                                <wps:cNvSpPr txBox="1">
                                  <a:spLocks noChangeArrowheads="1"/>
                                </wps:cNvSpPr>
                                <wps:spPr bwMode="auto">
                                  <a:xfrm>
                                    <a:off x="2213" y="1727"/>
                                    <a:ext cx="1008" cy="288"/>
                                  </a:xfrm>
                                  <a:prstGeom prst="rect">
                                    <a:avLst/>
                                  </a:prstGeom>
                                  <a:solidFill>
                                    <a:srgbClr val="FFFFFF"/>
                                  </a:solidFill>
                                  <a:ln w="12700">
                                    <a:solidFill>
                                      <a:srgbClr val="000000"/>
                                    </a:solidFill>
                                    <a:miter lim="800000"/>
                                    <a:headEnd/>
                                    <a:tailEnd/>
                                  </a:ln>
                                </wps:spPr>
                                <wps:txbx>
                                  <w:txbxContent>
                                    <w:p w:rsidR="00D213A5" w:rsidRDefault="00D213A5" w:rsidP="006856B5">
                                      <w:pPr>
                                        <w:autoSpaceDE w:val="0"/>
                                        <w:autoSpaceDN w:val="0"/>
                                        <w:adjustRightInd w:val="0"/>
                                        <w:jc w:val="center"/>
                                        <w:rPr>
                                          <w:rFonts w:cs="Arial"/>
                                          <w:b/>
                                          <w:bCs/>
                                          <w:color w:val="000000"/>
                                          <w:sz w:val="18"/>
                                          <w:szCs w:val="18"/>
                                        </w:rPr>
                                      </w:pPr>
                                      <w:r>
                                        <w:rPr>
                                          <w:rFonts w:cs="Arial"/>
                                          <w:b/>
                                          <w:bCs/>
                                          <w:color w:val="000000"/>
                                          <w:sz w:val="18"/>
                                          <w:szCs w:val="18"/>
                                        </w:rPr>
                                        <w:t>Sandbagging Group</w:t>
                                      </w:r>
                                    </w:p>
                                  </w:txbxContent>
                                </wps:txbx>
                                <wps:bodyPr rot="0" vert="horz" wrap="square" lIns="91440" tIns="45720" rIns="91440" bIns="45720" anchor="t" anchorCtr="0" upright="1">
                                  <a:noAutofit/>
                                </wps:bodyPr>
                              </wps:wsp>
                            </wpg:grpSp>
                            <wps:wsp>
                              <wps:cNvPr id="77" name="Text Box 55"/>
                              <wps:cNvSpPr txBox="1">
                                <a:spLocks noChangeArrowheads="1"/>
                              </wps:cNvSpPr>
                              <wps:spPr bwMode="auto">
                                <a:xfrm>
                                  <a:off x="4495800" y="361950"/>
                                  <a:ext cx="1600200" cy="457200"/>
                                </a:xfrm>
                                <a:prstGeom prst="rect">
                                  <a:avLst/>
                                </a:prstGeom>
                                <a:solidFill>
                                  <a:srgbClr val="FFFFFF"/>
                                </a:solidFill>
                                <a:ln w="12700">
                                  <a:solidFill>
                                    <a:srgbClr val="000000"/>
                                  </a:solidFill>
                                  <a:miter lim="800000"/>
                                  <a:headEnd/>
                                  <a:tailEnd/>
                                </a:ln>
                              </wps:spPr>
                              <wps:txbx>
                                <w:txbxContent>
                                  <w:p w:rsidR="00D213A5" w:rsidRDefault="00D213A5" w:rsidP="006856B5">
                                    <w:pPr>
                                      <w:autoSpaceDE w:val="0"/>
                                      <w:autoSpaceDN w:val="0"/>
                                      <w:adjustRightInd w:val="0"/>
                                      <w:jc w:val="center"/>
                                      <w:rPr>
                                        <w:rFonts w:cs="Arial"/>
                                        <w:b/>
                                        <w:bCs/>
                                        <w:color w:val="000000"/>
                                        <w:sz w:val="18"/>
                                        <w:szCs w:val="18"/>
                                      </w:rPr>
                                    </w:pPr>
                                    <w:r>
                                      <w:rPr>
                                        <w:rFonts w:cs="Arial"/>
                                        <w:b/>
                                        <w:bCs/>
                                        <w:color w:val="000000"/>
                                        <w:sz w:val="18"/>
                                        <w:szCs w:val="18"/>
                                      </w:rPr>
                                      <w:t>Safety Officer</w:t>
                                    </w:r>
                                  </w:p>
                                  <w:p w:rsidR="00D213A5" w:rsidRDefault="00D213A5" w:rsidP="006856B5">
                                    <w:pPr>
                                      <w:autoSpaceDE w:val="0"/>
                                      <w:autoSpaceDN w:val="0"/>
                                      <w:adjustRightInd w:val="0"/>
                                      <w:jc w:val="center"/>
                                      <w:rPr>
                                        <w:rFonts w:cs="Arial"/>
                                        <w:b/>
                                        <w:bCs/>
                                        <w:color w:val="000000"/>
                                        <w:sz w:val="18"/>
                                        <w:szCs w:val="18"/>
                                      </w:rPr>
                                    </w:pPr>
                                    <w:r>
                                      <w:rPr>
                                        <w:rFonts w:cs="Arial"/>
                                        <w:b/>
                                        <w:bCs/>
                                        <w:color w:val="000000"/>
                                        <w:sz w:val="18"/>
                                        <w:szCs w:val="18"/>
                                      </w:rPr>
                                      <w:t>Lt. Carl Miller</w:t>
                                    </w:r>
                                  </w:p>
                                </w:txbxContent>
                              </wps:txbx>
                              <wps:bodyPr rot="0" vert="horz" wrap="square" lIns="91440" tIns="45720" rIns="91440" bIns="45720" anchor="t" anchorCtr="0" upright="1">
                                <a:noAutofit/>
                              </wps:bodyPr>
                            </wps:wsp>
                            <wps:wsp>
                              <wps:cNvPr id="78" name="Text Box 57"/>
                              <wps:cNvSpPr txBox="1">
                                <a:spLocks noChangeArrowheads="1"/>
                              </wps:cNvSpPr>
                              <wps:spPr bwMode="auto">
                                <a:xfrm>
                                  <a:off x="2552700" y="676275"/>
                                  <a:ext cx="1600200" cy="457200"/>
                                </a:xfrm>
                                <a:prstGeom prst="rect">
                                  <a:avLst/>
                                </a:prstGeom>
                                <a:solidFill>
                                  <a:srgbClr val="FFFFFF"/>
                                </a:solidFill>
                                <a:ln w="12700">
                                  <a:solidFill>
                                    <a:srgbClr val="000000"/>
                                  </a:solidFill>
                                  <a:miter lim="800000"/>
                                  <a:headEnd/>
                                  <a:tailEnd/>
                                </a:ln>
                              </wps:spPr>
                              <wps:txbx>
                                <w:txbxContent>
                                  <w:p w:rsidR="00D213A5" w:rsidRDefault="00D213A5" w:rsidP="006856B5">
                                    <w:pPr>
                                      <w:autoSpaceDE w:val="0"/>
                                      <w:autoSpaceDN w:val="0"/>
                                      <w:adjustRightInd w:val="0"/>
                                      <w:jc w:val="center"/>
                                      <w:rPr>
                                        <w:rFonts w:cs="Arial"/>
                                        <w:b/>
                                        <w:bCs/>
                                        <w:color w:val="000000"/>
                                        <w:sz w:val="18"/>
                                        <w:szCs w:val="18"/>
                                      </w:rPr>
                                    </w:pPr>
                                    <w:r>
                                      <w:rPr>
                                        <w:rFonts w:cs="Arial"/>
                                        <w:b/>
                                        <w:bCs/>
                                        <w:color w:val="000000"/>
                                        <w:sz w:val="18"/>
                                        <w:szCs w:val="18"/>
                                      </w:rPr>
                                      <w:t>Operations</w:t>
                                    </w:r>
                                  </w:p>
                                  <w:p w:rsidR="00D213A5" w:rsidRDefault="00D213A5" w:rsidP="006856B5">
                                    <w:pPr>
                                      <w:autoSpaceDE w:val="0"/>
                                      <w:autoSpaceDN w:val="0"/>
                                      <w:adjustRightInd w:val="0"/>
                                      <w:jc w:val="center"/>
                                      <w:rPr>
                                        <w:rFonts w:cs="Arial"/>
                                        <w:b/>
                                        <w:bCs/>
                                        <w:color w:val="000000"/>
                                        <w:sz w:val="18"/>
                                        <w:szCs w:val="18"/>
                                      </w:rPr>
                                    </w:pPr>
                                    <w:r>
                                      <w:rPr>
                                        <w:rFonts w:cs="Arial"/>
                                        <w:b/>
                                        <w:bCs/>
                                        <w:color w:val="000000"/>
                                        <w:sz w:val="18"/>
                                        <w:szCs w:val="18"/>
                                      </w:rPr>
                                      <w:t>BC John Simonson</w:t>
                                    </w:r>
                                  </w:p>
                                </w:txbxContent>
                              </wps:txbx>
                              <wps:bodyPr rot="0" vert="horz" wrap="square" lIns="91440" tIns="45720" rIns="91440" bIns="45720" anchor="t" anchorCtr="0" upright="1">
                                <a:noAutofit/>
                              </wps:bodyPr>
                            </wps:wsp>
                          </wpg:wgp>
                        </a:graphicData>
                      </a:graphic>
                    </wp:anchor>
                  </w:drawing>
                </mc:Choice>
                <mc:Fallback>
                  <w:pict>
                    <v:group id="Group 82" o:spid="_x0000_s1026" alt="Organization Chart:&#10;Level 1: Incident Commander(s) Ralph Wilkins&#10;Level 2: Safety Officer Lt. Carl Miller&#10;Level 3: Operations BC John Simonson&#10;Level 4: River Level Monitor Group&#10;Evacuation Group&#10;Sandbagging Group&#10;Shelter Group" style="position:absolute;margin-left:.05pt;margin-top:15.7pt;width:529.35pt;height:166.8pt;z-index:251629568" coordsize="67227,21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XsLjQYAAGkhAAAOAAAAZHJzL2Uyb0RvYy54bWzsWm1v2zYQ/j5g/4HQgGEbkFjvsrU6RWYn&#10;RYd0LZoM+0xLtCVUIjWKfkmH/ffdkZIs203StaiLoPEHWxRPx7vjc2+Unz3flAVZMVnngo8t59S2&#10;COOJSHO+GFt/3lyeDC1SK8pTWgjOxtYtq63nZ99/92xdxcwVmShSJgkw4XW8rsZWplQVDwZ1krGS&#10;1qeiYhwm50KWVMFQLgappGvgXhYD17bDwVrItJIiYXUNd6dm0jrT/OdzlqjX83nNFCnGFsim9LfU&#10;3zP8Hpw9o/FC0irLk0YM+glSlDTnsGjHakoVJUuZH7Aq80SKWszVaSLKgZjP84RpHUAbx97T5oUU&#10;y0rrsojXi6ozE5h2z06fzDb5Y/VGkjwdW0PXIpyWsEd6WYLjlNUJGOu1XFCev6cKNplMMipV/OMP&#10;m/Nfr9iKFcSJyUue5CnjikxEWcJmM/lT/TN5S4sqI3/lxbuc170H3Jhc0zlTtwT2BvSX5EqdkgmV&#10;BXmVFwWTPVovJq8rJvXSNfltQn4XGSfXeSl4LXiP0I/J2xyASIxQrwTPlZBE66LJLlY0WRoVtjev&#10;QdgZXSwAOj3S64wVClgZ+wNE1tUiBku9kNV19UY2NxZmhLu+mcsSf2E/yUaD67YDF9soksDNMHLd&#10;yA8sksCc6zhDL2zgl2Rgh4PnkuzigScH7cIDlK8TZ12BK9VbtNSfh5brjFZMg7BGGzRoCcGvDVqu&#10;cs6IN0JPwpWBZMLfSLRGsuHX1ZVI3tWEC4ANXzDN7Oa2ApQ5+ARI3nsEBzUYmMzWr0QKNHSphHar&#10;PQN7XuAObfBnMGUQOqMoMI7c2tpxfW8UNrbWVu5sReNK1uoFEyXBi7FVgPx6Dbq6qhXKtCVBLbi4&#10;BFDCfRoXnKxBcDeCpXFciyJPcVYP5GI2KSRZUQw1+qM13CMDl+ap5pYxml4014rmhbmG1QuO/EAX&#10;kKe5MrHkn5E9uhheDP0T3w0vTnx7Oj05v5z4J+GlEwVTbzqZTJ1/UTTHj7M8BZdE6dq45vgfh4Qm&#10;wpqI1EW2zg6DXe7aYCBs+6uF1vuKW2lAMRPprfYbfR/AaW5/cZRGfovSS8kYZhESDHtIRW/We2dg&#10;2gOkmfloQA7tUegC3gCPjmf7I7jWe9wCMgBE+gEAFp0/cL2hQWwPlcnSoBLFaZEI6SRtMLBIG3e7&#10;ASbzsoAk9cuA2GRNhnbUprGOxunRhE5AMojmjURbRhDfH2Tk7dB8kA2YuGODstwhEhinI7M/LFDY&#10;I7mHU9Qnc3vKgTU7e9HMOLOOQo0NIR4RCEIYmdHKlagx6KJBYVNuTDzS9Dh7BzEYDYm9xrWB6h5i&#10;MA0Sa8uDcPcTg/ZIHPU5m4ca8SUUM/tljLQIlDEzA7aKKtRa6waXGKs0OEiG2T3QSpdixW6EJlHb&#10;lAMYaZbdzhf8kK4Npe1c+1tpXmYxUOIjyRpMgpKGD1ygCiYCt7qgCXqu0UWhNhqPgkazbyoY363s&#10;pf40u9kj++SoTaQwVTMUV3CRCfneImuomMdW/feSSmaR4iWHImPk+D74ktIDP4hcGMj+zKw/Q3kC&#10;rMaWssAn8XKiYASPLCuZLzJYydGA5eIcioB5rjMzxmOTSwAkODheKgkh7JiC5waD+m9iQ/wQzYxi&#10;QNGDCYOoDdxvJa/3ap9zKcUakz7Yaqf4+Z+5xg0CXYFguGgif5tmnNC2oSsyacb3R8GwdcW2gNor&#10;fjCmaDO3KQd9sKmPMEj0AASDfoVzF85av/y8KqnMsf4u8hJDGH5MhLu3ZNqrOdRmttGNTbdLBjmP&#10;Ac9NNY/g0o1HW3SPWgyaFs3XyWK3OcFd062ALrxNRdNvXgzPpll4sNAGKAHKnMD1uz1osbbTzwQj&#10;/7CdCaEMwacjV8sJgbxraXzXa6pzd6gLMsCdgSjs4rF7GaifDlx7v0o8jms7Dpplx2atuR3bhpZL&#10;9457Ftt6bNPRfAtO7bah9/E49RG68gg8bj9J9Tvz4yWpA99/wrE52zAFQ5ecdCOxLWseQ3I6Bo6h&#10;zdrDMTTPX6PY8jA/PUVkPLGCFI0nU3eVWX67P08RuXdOGsEJyj6SdfF//LbBdUCWp9riYSTrs5DH&#10;FJO3NbPJLl/+XPWwGQ46qx21GTZNrmlTPHgTYNKEPj3Xb112O2I8lHjqiM3pw2MCOMr65UHdvdLq&#10;TniCpsH+iic8YRS6B6+3do55nkDdFIaPpfDQ4Rre5+uSqvnvAf5hoD/Wddb2HxJn/wEAAP//AwBQ&#10;SwMEFAAGAAgAAAAhAG0gy43eAAAACAEAAA8AAABkcnMvZG93bnJldi54bWxMj0FrwkAQhe+F/odl&#10;Cr3VTWojErMRkbYnKVQLxduYHZNgdjZk1yT++25O9fjmPd58L1uPphE9da62rCCeRSCIC6trLhX8&#10;HD5eliCcR9bYWCYFN3Kwzh8fMky1Hfib+r0vRShhl6KCyvs2ldIVFRl0M9sSB+9sO4M+yK6UusMh&#10;lJtGvkbRQhqsOXyosKVtRcVlfzUKPgccNvP4vd9dztvb8ZB8/e5iUur5adysQHga/X8YJvyADnlg&#10;OtkrayeaSQuvYB6/gZjcKFmGJadwWSQRyDyT9wPyPwAAAP//AwBQSwECLQAUAAYACAAAACEAtoM4&#10;kv4AAADhAQAAEwAAAAAAAAAAAAAAAAAAAAAAW0NvbnRlbnRfVHlwZXNdLnhtbFBLAQItABQABgAI&#10;AAAAIQA4/SH/1gAAAJQBAAALAAAAAAAAAAAAAAAAAC8BAABfcmVscy8ucmVsc1BLAQItABQABgAI&#10;AAAAIQDaEXsLjQYAAGkhAAAOAAAAAAAAAAAAAAAAAC4CAABkcnMvZTJvRG9jLnhtbFBLAQItABQA&#10;BgAIAAAAIQBtIMuN3gAAAAgBAAAPAAAAAAAAAAAAAAAAAOcIAABkcnMvZG93bnJldi54bWxQSwUG&#10;AAAAAAQABADzAAAA8gkAAAAA&#10;">
                      <v:line id="Line 39" o:spid="_x0000_s1027" style="position:absolute;visibility:visible;mso-wrap-style:square" from="33528,5619" to="45967,5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6ZM8AAAADbAAAADwAAAGRycy9kb3ducmV2LnhtbERPy4rCMBTdC/5DuII7TXUh2jHKoA4o&#10;LsTHB1ybO03H5qYkGe3M15uF4PJw3vNla2txJx8qxwpGwwwEceF0xaWCy/lrMAURIrLG2jEp+KMA&#10;y0W3M8dcuwcf6X6KpUghHHJUYGJscilDYchiGLqGOHHfzluMCfpSao+PFG5rOc6yibRYcWow2NDK&#10;UHE7/VoFO3/d30b/pZFX3vlNfVjPgv1Rqt9rPz9ARGrjW/xyb7WCSRqbvqQfIB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sumTPAAAAA2wAAAA8AAAAAAAAAAAAAAAAA&#10;oQIAAGRycy9kb3ducmV2LnhtbFBLBQYAAAAABAAEAPkAAACOAwAAAAA=&#10;" strokeweight="1pt"/>
                      <v:shape id="Freeform 58" o:spid="_x0000_s1028" style="position:absolute;left:8096;top:13049;width:51244;height:5239;visibility:visible;mso-wrap-style:square;v-text-anchor:top" coordsize="8070,8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JtkcQA&#10;AADbAAAADwAAAGRycy9kb3ducmV2LnhtbESPQWvCQBSE70L/w/IKvemmUqpEV7GCsGIvVS/entln&#10;Es2+jdk1pv++WxA8DjPzDTOdd7YSLTW+dKzgfZCAIM6cKTlXsN+t+mMQPiAbrByTgl/yMJ+99KaY&#10;GnfnH2q3IRcRwj5FBUUIdSqlzwqy6AeuJo7eyTUWQ5RNLk2D9wi3lRwmyae0WHJcKLCmZUHZZXuz&#10;Cg5rTev6ePzS7VVv3Pnguu+zVurttVtMQATqwjP8aGujYPQB/1/iD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8SbZHEAAAA2wAAAA8AAAAAAAAAAAAAAAAAmAIAAGRycy9k&#10;b3ducmV2LnhtbFBLBQYAAAAABAAEAPUAAACJAwAAAAA=&#10;" path="m,615l,,8070,r,825e" filled="f">
                        <v:path arrowok="t" o:connecttype="custom" o:connectlocs="0,390525;0,0;5124450,0;5124450,523875" o:connectangles="0,0,0,0"/>
                      </v:shape>
                      <v:shapetype id="_x0000_t202" coordsize="21600,21600" o:spt="202" path="m,l,21600r21600,l21600,xe">
                        <v:stroke joinstyle="miter"/>
                        <v:path gradientshapeok="t" o:connecttype="rect"/>
                      </v:shapetype>
                      <v:shape id="Text Box 46" o:spid="_x0000_s1029" type="#_x0000_t202" style="position:absolute;left:25527;width:16002;height:4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QsMMYA&#10;AADbAAAADwAAAGRycy9kb3ducmV2LnhtbESPzWvCQBTE7wX/h+UVvJS6aQ9piK5SrGK9CH5A8fbI&#10;PpNg9m2aXfPx33eFgsdhZn7DzBa9qURLjSstK3ibRCCIM6tLzhWcjuvXBITzyBory6RgIAeL+ehp&#10;hqm2He+pPfhcBAi7FBUU3teplC4ryKCb2Jo4eBfbGPRBNrnUDXYBbir5HkWxNFhyWCiwpmVB2fVw&#10;Mwp2ww//bm7Rpd3Wyfl03a2+1i8rpcbP/ecUhKfeP8L/7W+tIP6A+5fwA+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9QsMMYAAADbAAAADwAAAAAAAAAAAAAAAACYAgAAZHJz&#10;L2Rvd25yZXYueG1sUEsFBgAAAAAEAAQA9QAAAIsDAAAAAA==&#10;" strokeweight="1pt">
                        <v:textbox>
                          <w:txbxContent>
                            <w:p w:rsidR="00D213A5" w:rsidRDefault="00D213A5" w:rsidP="006856B5">
                              <w:pPr>
                                <w:autoSpaceDE w:val="0"/>
                                <w:autoSpaceDN w:val="0"/>
                                <w:adjustRightInd w:val="0"/>
                                <w:jc w:val="center"/>
                                <w:rPr>
                                  <w:rFonts w:cs="Arial"/>
                                  <w:b/>
                                  <w:bCs/>
                                  <w:color w:val="000000"/>
                                  <w:sz w:val="18"/>
                                  <w:szCs w:val="18"/>
                                </w:rPr>
                              </w:pPr>
                              <w:r>
                                <w:rPr>
                                  <w:rFonts w:cs="Arial"/>
                                  <w:b/>
                                  <w:bCs/>
                                  <w:color w:val="000000"/>
                                  <w:sz w:val="18"/>
                                  <w:szCs w:val="18"/>
                                </w:rPr>
                                <w:t>Incident Commander(s)</w:t>
                              </w:r>
                            </w:p>
                            <w:p w:rsidR="00D213A5" w:rsidRDefault="00D213A5" w:rsidP="006856B5">
                              <w:pPr>
                                <w:autoSpaceDE w:val="0"/>
                                <w:autoSpaceDN w:val="0"/>
                                <w:adjustRightInd w:val="0"/>
                                <w:jc w:val="center"/>
                                <w:rPr>
                                  <w:rFonts w:cs="Arial"/>
                                  <w:b/>
                                  <w:bCs/>
                                  <w:color w:val="000000"/>
                                  <w:sz w:val="18"/>
                                  <w:szCs w:val="18"/>
                                </w:rPr>
                              </w:pPr>
                              <w:r>
                                <w:rPr>
                                  <w:rFonts w:cs="Arial"/>
                                  <w:b/>
                                  <w:bCs/>
                                  <w:color w:val="000000"/>
                                  <w:sz w:val="18"/>
                                  <w:szCs w:val="18"/>
                                </w:rPr>
                                <w:t>Ralph Wilkins</w:t>
                              </w:r>
                            </w:p>
                          </w:txbxContent>
                        </v:textbox>
                      </v:shape>
                      <v:group id="Group 47" o:spid="_x0000_s1030" style="position:absolute;top:15240;width:67227;height:5943" coordorigin="61,1727" coordsize="4235,2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shape id="Text Box 48" o:spid="_x0000_s1031" type="#_x0000_t202" style="position:absolute;left:1135;top:1727;width:100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QimcIA&#10;AADbAAAADwAAAGRycy9kb3ducmV2LnhtbERPy4rCMBTdC/5DuIIb0XRmMSPVVMRRHDeCDxB3l+b2&#10;gc1Np4m1/r1ZDLg8nPd80ZlKtNS40rKCj0kEgji1uuRcwfm0GU9BOI+ssbJMCp7kYJH0e3OMtX3w&#10;gdqjz0UIYRejgsL7OpbSpQUZdBNbEwcus41BH2CTS93gI4SbSn5G0Zc0WHJoKLCmVUHp7Xg3CvbP&#10;C/9t71HW7urp9Xzbr382o7VSw0G3nIHw1Pm3+N/9qxV8h/XhS/gBM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5CKZwgAAANsAAAAPAAAAAAAAAAAAAAAAAJgCAABkcnMvZG93&#10;bnJldi54bWxQSwUGAAAAAAQABAD1AAAAhwMAAAAA&#10;" strokeweight="1pt">
                          <v:textbox>
                            <w:txbxContent>
                              <w:p w:rsidR="00D213A5" w:rsidRDefault="00D213A5" w:rsidP="006856B5">
                                <w:pPr>
                                  <w:autoSpaceDE w:val="0"/>
                                  <w:autoSpaceDN w:val="0"/>
                                  <w:adjustRightInd w:val="0"/>
                                  <w:jc w:val="center"/>
                                  <w:rPr>
                                    <w:rFonts w:cs="Arial"/>
                                    <w:b/>
                                    <w:bCs/>
                                    <w:color w:val="000000"/>
                                    <w:sz w:val="18"/>
                                    <w:szCs w:val="18"/>
                                  </w:rPr>
                                </w:pPr>
                                <w:r>
                                  <w:rPr>
                                    <w:rFonts w:cs="Arial"/>
                                    <w:b/>
                                    <w:bCs/>
                                    <w:color w:val="000000"/>
                                    <w:sz w:val="18"/>
                                    <w:szCs w:val="18"/>
                                  </w:rPr>
                                  <w:t>Evacuation Group</w:t>
                                </w:r>
                              </w:p>
                            </w:txbxContent>
                          </v:textbox>
                        </v:shape>
                        <v:shape id="Text Box 49" o:spid="_x0000_s1032" type="#_x0000_t202" style="position:absolute;left:61;top:1727;width:100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iHAsYA&#10;AADbAAAADwAAAGRycy9kb3ducmV2LnhtbESPT2vCQBTE7wW/w/KEXkqzsQcr0VXEKm0vghoo3h7Z&#10;ZxLMvk2zmz9+e7dQ8DjMzG+YxWowleiocaVlBZMoBkGcWV1yriA97V5nIJxH1lhZJgU3crBajp4W&#10;mGjb84G6o89FgLBLUEHhfZ1I6bKCDLrI1sTBu9jGoA+yyaVusA9wU8m3OJ5KgyWHhQJr2hSUXY+t&#10;UbC//fDvZxtfuu96dk6v++3H7mWr1PN4WM9BeBr8I/zf/tIK3ifw9yX8ALm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qiHAsYAAADbAAAADwAAAAAAAAAAAAAAAACYAgAAZHJz&#10;L2Rvd25yZXYueG1sUEsFBgAAAAAEAAQA9QAAAIsDAAAAAA==&#10;" strokeweight="1pt">
                          <v:textbox>
                            <w:txbxContent>
                              <w:p w:rsidR="00D213A5" w:rsidRDefault="00D213A5" w:rsidP="001F0713">
                                <w:pPr>
                                  <w:shd w:val="clear" w:color="auto" w:fill="FFFFFF"/>
                                  <w:autoSpaceDE w:val="0"/>
                                  <w:autoSpaceDN w:val="0"/>
                                  <w:adjustRightInd w:val="0"/>
                                  <w:jc w:val="center"/>
                                  <w:rPr>
                                    <w:rFonts w:cs="Arial"/>
                                    <w:b/>
                                    <w:bCs/>
                                    <w:color w:val="000000"/>
                                    <w:sz w:val="18"/>
                                    <w:szCs w:val="18"/>
                                  </w:rPr>
                                </w:pPr>
                                <w:r>
                                  <w:rPr>
                                    <w:rFonts w:cs="Arial"/>
                                    <w:b/>
                                    <w:bCs/>
                                    <w:color w:val="000000"/>
                                    <w:sz w:val="18"/>
                                    <w:szCs w:val="18"/>
                                  </w:rPr>
                                  <w:t>River Level Monitor Group</w:t>
                                </w:r>
                              </w:p>
                            </w:txbxContent>
                          </v:textbox>
                        </v:shape>
                        <v:shape id="Text Box 50" o:spid="_x0000_s1033" type="#_x0000_t202" style="position:absolute;left:3288;top:1727;width:100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oZdcUA&#10;AADbAAAADwAAAGRycy9kb3ducmV2LnhtbESPQYvCMBSE78L+h/AWvIimelilGmVZFfUibFcQb4/m&#10;2Rabl9rEWv/9RhA8DjPzDTNbtKYUDdWusKxgOIhAEKdWF5wpOPyt+xMQziNrLC2Tggc5WMw/OjOM&#10;tb3zLzWJz0SAsItRQe59FUvp0pwMuoGtiIN3trVBH2SdSV3jPcBNKUdR9CUNFhwWcqzoJ6f0ktyM&#10;gv3jyNfNLTo3u2pyOlz2q+W6t1Kq+9l+T0F4av07/GpvtYLxCJ5fwg+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ehl1xQAAANsAAAAPAAAAAAAAAAAAAAAAAJgCAABkcnMv&#10;ZG93bnJldi54bWxQSwUGAAAAAAQABAD1AAAAigMAAAAA&#10;" strokeweight="1pt">
                          <v:textbox>
                            <w:txbxContent>
                              <w:p w:rsidR="00D213A5" w:rsidRDefault="00D213A5" w:rsidP="006856B5">
                                <w:pPr>
                                  <w:autoSpaceDE w:val="0"/>
                                  <w:autoSpaceDN w:val="0"/>
                                  <w:adjustRightInd w:val="0"/>
                                  <w:jc w:val="center"/>
                                  <w:rPr>
                                    <w:rFonts w:cs="Arial"/>
                                    <w:b/>
                                    <w:bCs/>
                                    <w:color w:val="000000"/>
                                    <w:sz w:val="18"/>
                                    <w:szCs w:val="18"/>
                                  </w:rPr>
                                </w:pPr>
                                <w:r>
                                  <w:rPr>
                                    <w:rFonts w:cs="Arial"/>
                                    <w:b/>
                                    <w:bCs/>
                                    <w:color w:val="000000"/>
                                    <w:sz w:val="18"/>
                                    <w:szCs w:val="18"/>
                                  </w:rPr>
                                  <w:t>Shelter Group</w:t>
                                </w:r>
                              </w:p>
                            </w:txbxContent>
                          </v:textbox>
                        </v:shape>
                        <v:shape id="Text Box 51" o:spid="_x0000_s1034" type="#_x0000_t202" style="position:absolute;left:2213;top:1727;width:100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a87sUA&#10;AADbAAAADwAAAGRycy9kb3ducmV2LnhtbESPT4vCMBTE78J+h/AWvMiaquBK1yiLf1AvwrqCeHs0&#10;z7bYvNQm1vrtjSB4HGbmN8x42phC1FS53LKCXjcCQZxYnXOqYP+//BqBcB5ZY2GZFNzJwXTy0Rpj&#10;rO2N/6je+VQECLsYFWTel7GULsnIoOvakjh4J1sZ9EFWqdQV3gLcFLIfRUNpMOewkGFJs4yS8+5q&#10;FGzvB76srtGp3pSj4/68XcyXnYVS7c/m9weEp8a/w6/2Wiv4HsDzS/gB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NrzuxQAAANsAAAAPAAAAAAAAAAAAAAAAAJgCAABkcnMv&#10;ZG93bnJldi54bWxQSwUGAAAAAAQABAD1AAAAigMAAAAA&#10;" strokeweight="1pt">
                          <v:textbox>
                            <w:txbxContent>
                              <w:p w:rsidR="00D213A5" w:rsidRDefault="00D213A5" w:rsidP="006856B5">
                                <w:pPr>
                                  <w:autoSpaceDE w:val="0"/>
                                  <w:autoSpaceDN w:val="0"/>
                                  <w:adjustRightInd w:val="0"/>
                                  <w:jc w:val="center"/>
                                  <w:rPr>
                                    <w:rFonts w:cs="Arial"/>
                                    <w:b/>
                                    <w:bCs/>
                                    <w:color w:val="000000"/>
                                    <w:sz w:val="18"/>
                                    <w:szCs w:val="18"/>
                                  </w:rPr>
                                </w:pPr>
                                <w:r>
                                  <w:rPr>
                                    <w:rFonts w:cs="Arial"/>
                                    <w:b/>
                                    <w:bCs/>
                                    <w:color w:val="000000"/>
                                    <w:sz w:val="18"/>
                                    <w:szCs w:val="18"/>
                                  </w:rPr>
                                  <w:t>Sandbagging Group</w:t>
                                </w:r>
                              </w:p>
                            </w:txbxContent>
                          </v:textbox>
                        </v:shape>
                      </v:group>
                      <v:shape id="Text Box 55" o:spid="_x0000_s1035" type="#_x0000_t202" style="position:absolute;left:44958;top:3619;width:1600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267cYA&#10;AADbAAAADwAAAGRycy9kb3ducmV2LnhtbESPT2vCQBTE7wW/w/KEXkrdbQ9VopsgVml7EfwDxdsj&#10;+0yC2bdpdo3x23cFweMwM79hZllva9FR6yvHGt5GCgRx7kzFhYb9bvU6AeEDssHaMWm4kocsHTzN&#10;MDHuwhvqtqEQEcI+QQ1lCE0ipc9LsuhHriGO3tG1FkOUbSFNi5cIt7V8V+pDWqw4LpTY0KKk/LQ9&#10;Ww3r6y//fZ3VsftpJof9ab38XL0stX4e9vMpiEB9eITv7W+jYTyG25f4A2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267cYAAADbAAAADwAAAAAAAAAAAAAAAACYAgAAZHJz&#10;L2Rvd25yZXYueG1sUEsFBgAAAAAEAAQA9QAAAIsDAAAAAA==&#10;" strokeweight="1pt">
                        <v:textbox>
                          <w:txbxContent>
                            <w:p w:rsidR="00D213A5" w:rsidRDefault="00D213A5" w:rsidP="006856B5">
                              <w:pPr>
                                <w:autoSpaceDE w:val="0"/>
                                <w:autoSpaceDN w:val="0"/>
                                <w:adjustRightInd w:val="0"/>
                                <w:jc w:val="center"/>
                                <w:rPr>
                                  <w:rFonts w:cs="Arial"/>
                                  <w:b/>
                                  <w:bCs/>
                                  <w:color w:val="000000"/>
                                  <w:sz w:val="18"/>
                                  <w:szCs w:val="18"/>
                                </w:rPr>
                              </w:pPr>
                              <w:r>
                                <w:rPr>
                                  <w:rFonts w:cs="Arial"/>
                                  <w:b/>
                                  <w:bCs/>
                                  <w:color w:val="000000"/>
                                  <w:sz w:val="18"/>
                                  <w:szCs w:val="18"/>
                                </w:rPr>
                                <w:t>Safety Officer</w:t>
                              </w:r>
                            </w:p>
                            <w:p w:rsidR="00D213A5" w:rsidRDefault="00D213A5" w:rsidP="006856B5">
                              <w:pPr>
                                <w:autoSpaceDE w:val="0"/>
                                <w:autoSpaceDN w:val="0"/>
                                <w:adjustRightInd w:val="0"/>
                                <w:jc w:val="center"/>
                                <w:rPr>
                                  <w:rFonts w:cs="Arial"/>
                                  <w:b/>
                                  <w:bCs/>
                                  <w:color w:val="000000"/>
                                  <w:sz w:val="18"/>
                                  <w:szCs w:val="18"/>
                                </w:rPr>
                              </w:pPr>
                              <w:r>
                                <w:rPr>
                                  <w:rFonts w:cs="Arial"/>
                                  <w:b/>
                                  <w:bCs/>
                                  <w:color w:val="000000"/>
                                  <w:sz w:val="18"/>
                                  <w:szCs w:val="18"/>
                                </w:rPr>
                                <w:t>Lt. Carl Miller</w:t>
                              </w:r>
                            </w:p>
                          </w:txbxContent>
                        </v:textbox>
                      </v:shape>
                      <v:shape id="Text Box 57" o:spid="_x0000_s1036" type="#_x0000_t202" style="position:absolute;left:25527;top:6762;width:1600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Iun8IA&#10;AADbAAAADwAAAGRycy9kb3ducmV2LnhtbERPy4rCMBTdC/5DuIIb0XRmMSPVVMRRHDeCDxB3l+b2&#10;gc1Np4m1/r1ZDLg8nPd80ZlKtNS40rKCj0kEgji1uuRcwfm0GU9BOI+ssbJMCp7kYJH0e3OMtX3w&#10;gdqjz0UIYRejgsL7OpbSpQUZdBNbEwcus41BH2CTS93gI4SbSn5G0Zc0WHJoKLCmVUHp7Xg3CvbP&#10;C/9t71HW7urp9Xzbr382o7VSw0G3nIHw1Pm3+N/9qxV8h7HhS/gBM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ki6fwgAAANsAAAAPAAAAAAAAAAAAAAAAAJgCAABkcnMvZG93&#10;bnJldi54bWxQSwUGAAAAAAQABAD1AAAAhwMAAAAA&#10;" strokeweight="1pt">
                        <v:textbox>
                          <w:txbxContent>
                            <w:p w:rsidR="00D213A5" w:rsidRDefault="00D213A5" w:rsidP="006856B5">
                              <w:pPr>
                                <w:autoSpaceDE w:val="0"/>
                                <w:autoSpaceDN w:val="0"/>
                                <w:adjustRightInd w:val="0"/>
                                <w:jc w:val="center"/>
                                <w:rPr>
                                  <w:rFonts w:cs="Arial"/>
                                  <w:b/>
                                  <w:bCs/>
                                  <w:color w:val="000000"/>
                                  <w:sz w:val="18"/>
                                  <w:szCs w:val="18"/>
                                </w:rPr>
                              </w:pPr>
                              <w:r>
                                <w:rPr>
                                  <w:rFonts w:cs="Arial"/>
                                  <w:b/>
                                  <w:bCs/>
                                  <w:color w:val="000000"/>
                                  <w:sz w:val="18"/>
                                  <w:szCs w:val="18"/>
                                </w:rPr>
                                <w:t>Operations</w:t>
                              </w:r>
                            </w:p>
                            <w:p w:rsidR="00D213A5" w:rsidRDefault="00D213A5" w:rsidP="006856B5">
                              <w:pPr>
                                <w:autoSpaceDE w:val="0"/>
                                <w:autoSpaceDN w:val="0"/>
                                <w:adjustRightInd w:val="0"/>
                                <w:jc w:val="center"/>
                                <w:rPr>
                                  <w:rFonts w:cs="Arial"/>
                                  <w:b/>
                                  <w:bCs/>
                                  <w:color w:val="000000"/>
                                  <w:sz w:val="18"/>
                                  <w:szCs w:val="18"/>
                                </w:rPr>
                              </w:pPr>
                              <w:r>
                                <w:rPr>
                                  <w:rFonts w:cs="Arial"/>
                                  <w:b/>
                                  <w:bCs/>
                                  <w:color w:val="000000"/>
                                  <w:sz w:val="18"/>
                                  <w:szCs w:val="18"/>
                                </w:rPr>
                                <w:t>BC John Simonson</w:t>
                              </w:r>
                            </w:p>
                          </w:txbxContent>
                        </v:textbox>
                      </v:shape>
                    </v:group>
                  </w:pict>
                </mc:Fallback>
              </mc:AlternateContent>
            </w:r>
            <w:r w:rsidR="004B5E02">
              <w:rPr>
                <w:noProof/>
              </w:rPr>
              <mc:AlternateContent>
                <mc:Choice Requires="wps">
                  <w:drawing>
                    <wp:anchor distT="0" distB="0" distL="114300" distR="114300" simplePos="0" relativeHeight="251622400" behindDoc="1" locked="0" layoutInCell="1" allowOverlap="1" wp14:anchorId="7A023053" wp14:editId="4104C9E0">
                      <wp:simplePos x="0" y="0"/>
                      <wp:positionH relativeFrom="column">
                        <wp:posOffset>3361690</wp:posOffset>
                      </wp:positionH>
                      <wp:positionV relativeFrom="paragraph">
                        <wp:posOffset>645160</wp:posOffset>
                      </wp:positionV>
                      <wp:extent cx="0" cy="863600"/>
                      <wp:effectExtent l="8890" t="6985" r="10160" b="15240"/>
                      <wp:wrapSquare wrapText="bothSides"/>
                      <wp:docPr id="79"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636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0"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7pt,50.8pt" to="264.7pt,1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QKhEgIAACoEAAAOAAAAZHJzL2Uyb0RvYy54bWysU82O2yAQvlfqOyDuie2smx8rzqqyk17S&#10;bqTdPgABHKNiQEDiRFXfvQNxot3tparqA55hhm+++Vs+njuJTtw6oVWJs3GKEVdUM6EOJf7+shnN&#10;MXKeKEakVrzEF+7w4+rjh2VvCj7RrZaMWwQgyhW9KXHrvSmSxNGWd8SNteEKjI22HfGg2kPCLOkB&#10;vZPJJE2nSa8tM1ZT7hzc1lcjXkX8puHUPzWN4x7JEgM3H08bz304k9WSFAdLTCvoQIP8A4uOCAVB&#10;71A18QQdrfgDqhPUaqcbP6a6S3TTCMpjDpBNlr7L5rklhsdcoDjO3Mvk/h8s/XbaWSRYiWcLjBTp&#10;oEdboTjKY2164wpwqdTOhuzoWT2braY/HFK6aok68Mjx5WLgXRaqmbx5EhRnIMK+/6oZ+JCj17FQ&#10;58Z2ARJKgM6xH5d7P/jZI3q9pHA7nz5M00gnIcXtnbHOf+G6Q0EosQTOEZects4HHqS4uYQwSm+E&#10;lLHbUqEeyE5mgBlMTkvBgjUq9rCvpEUnEgYmfjGrd25WHxWLaC0nbD3Ingh5lSG6VAEPUgE+g3Sd&#10;iJ+LdLGer+f5KJ9M16M8revR502Vj6abbPapfqirqs5+BWpZXrSCMa4Cu9t0ZvnfdX/Yk+tc3efz&#10;XofkLXosGJC9/SPp2MvQvrBOrthrdtnZW49hIKPzsDxh4l/rIL9e8dVvAAAA//8DAFBLAwQUAAYA&#10;CAAAACEAUtzFzuAAAAALAQAADwAAAGRycy9kb3ducmV2LnhtbEyPwU7DMAyG70i8Q2Qkbixdga6U&#10;phMCTRMTl21IXL0mNIXG6ZpsK2+PEQc42v+n35/L+eg6cTRDaD0pmE4SEIZqr1tqFLxuF1c5iBCR&#10;NHaejIIvE2BenZ+VWGh/orU5bmIjuIRCgQpsjH0hZaitcRgmvjfE2bsfHEYeh0bqAU9c7jqZJkkm&#10;HbbEFyz25tGa+nNzcArwabmOb3m6mrXP9uVju9gvbb5X6vJifLgHEc0Y/2D40Wd1qNhp5w+kg+gU&#10;3KZ3N4xykEwzEEz8bnYK0utZBrIq5f8fqm8AAAD//wMAUEsBAi0AFAAGAAgAAAAhALaDOJL+AAAA&#10;4QEAABMAAAAAAAAAAAAAAAAAAAAAAFtDb250ZW50X1R5cGVzXS54bWxQSwECLQAUAAYACAAAACEA&#10;OP0h/9YAAACUAQAACwAAAAAAAAAAAAAAAAAvAQAAX3JlbHMvLnJlbHNQSwECLQAUAAYACAAAACEA&#10;jGUCoRICAAAqBAAADgAAAAAAAAAAAAAAAAAuAgAAZHJzL2Uyb0RvYy54bWxQSwECLQAUAAYACAAA&#10;ACEAUtzFzuAAAAALAQAADwAAAAAAAAAAAAAAAABsBAAAZHJzL2Rvd25yZXYueG1sUEsFBgAAAAAE&#10;AAQA8wAAAHkFAAAAAA==&#10;" strokeweight="1pt">
                      <w10:wrap type="square"/>
                    </v:line>
                  </w:pict>
                </mc:Fallback>
              </mc:AlternateContent>
            </w:r>
            <w:r w:rsidR="004B5E02">
              <w:rPr>
                <w:noProof/>
              </w:rPr>
              <mc:AlternateContent>
                <mc:Choice Requires="wps">
                  <w:drawing>
                    <wp:anchor distT="0" distB="0" distL="114300" distR="114300" simplePos="0" relativeHeight="251623424" behindDoc="0" locked="0" layoutInCell="1" allowOverlap="1" wp14:anchorId="6FC17B9A" wp14:editId="6CAFABFE">
                      <wp:simplePos x="0" y="0"/>
                      <wp:positionH relativeFrom="column">
                        <wp:posOffset>4229735</wp:posOffset>
                      </wp:positionH>
                      <wp:positionV relativeFrom="paragraph">
                        <wp:posOffset>1508760</wp:posOffset>
                      </wp:positionV>
                      <wp:extent cx="0" cy="372745"/>
                      <wp:effectExtent l="10160" t="13335" r="8890" b="13970"/>
                      <wp:wrapSquare wrapText="bothSides"/>
                      <wp:docPr id="76"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274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0" o:spid="_x0000_s1026"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05pt,118.8pt" to="333.05pt,1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mN1EwIAACoEAAAOAAAAZHJzL2Uyb0RvYy54bWysU8GO2jAQvVfqP1i+QxI2C2xEWFUJ9EK7&#10;SLv9AGM7xKpjW7YhoKr/3rEJaGkvVdUcnLE9fvPmzczi+dRJdOTWCa1KnI1TjLiimgm1L/G3t/Vo&#10;jpHzRDEiteIlPnOHn5cfPyx6U/CJbrVk3CIAUa7oTYlb702RJI62vCNurA1XcNlo2xEPW7tPmCU9&#10;oHcymaTpNOm1ZcZqyp2D0/pyiZcRv2k49S9N47hHssTAzcfVxnUX1mS5IMXeEtMKOtAg/8CiI0JB&#10;0BtUTTxBByv+gOoEtdrpxo+p7hLdNILymANkk6W/ZfPaEsNjLiCOMzeZ3P+DpV+PW4sEK/FsipEi&#10;HdRoIxRH06hNb1wBLpXa2pAdPalXs9H0u0NKVy1Rex45vp0NvMuCmsndk7BxBiLs+i+agQ85eB2F&#10;OjW2C5AgATrFepxv9eAnj+jlkMLpw2wyyx8jOCmu74x1/jPXHQpGiSVwjrjkuHE+8CDF1SWEUXot&#10;pIzVlgr1QHYyS9P4wmkpWLgNfs7ud5W06EhCw8RvCHznZvVBsYjWcsJWg+2JkBcboksV8CAV4DNY&#10;l4748ZQ+reareT7KJ9PVKE/revRpXeWj6TqbPdYPdVXV2c9ALcuLVjDGVWB37c4s/7vqD3Ny6atb&#10;f950SO7Ro2BA9vqPpGMtQ/nCOLlip9l5a681hoaMzsPwhI5/vwf7/YgvfwEAAP//AwBQSwMEFAAG&#10;AAgAAAAhAHfoblDfAAAACwEAAA8AAABkcnMvZG93bnJldi54bWxMj8FOwzAMhu9IvENkJG4sXSdl&#10;pTSdEGiaQLtsQ+KataYpNE7XZFt5+xlxgKN/f/r9uViMrhMnHELrScN0koBAqnzdUqPhbbe8y0CE&#10;aKg2nSfU8I0BFuX1VWHy2p9pg6dtbASXUMiNBhtjn0sZKovOhInvkXj34QdnIo9DI+vBnLncdTJN&#10;EiWdaYkvWNPjk8Xqa3t0GszzahPfs/R13r7Y9edueVjZ7KD17c34+AAi4hj/YPjRZ3Uo2Wnvj1QH&#10;0WlQSk0Z1ZDO5goEE7/JnpN7NQNZFvL/D+UFAAD//wMAUEsBAi0AFAAGAAgAAAAhALaDOJL+AAAA&#10;4QEAABMAAAAAAAAAAAAAAAAAAAAAAFtDb250ZW50X1R5cGVzXS54bWxQSwECLQAUAAYACAAAACEA&#10;OP0h/9YAAACUAQAACwAAAAAAAAAAAAAAAAAvAQAAX3JlbHMvLnJlbHNQSwECLQAUAAYACAAAACEA&#10;OF5jdRMCAAAqBAAADgAAAAAAAAAAAAAAAAAuAgAAZHJzL2Uyb0RvYy54bWxQSwECLQAUAAYACAAA&#10;ACEAd+huUN8AAAALAQAADwAAAAAAAAAAAAAAAABtBAAAZHJzL2Rvd25yZXYueG1sUEsFBgAAAAAE&#10;AAQA8wAAAHkFAAAAAA==&#10;" strokeweight="1pt">
                      <w10:wrap type="square"/>
                    </v:line>
                  </w:pict>
                </mc:Fallback>
              </mc:AlternateContent>
            </w:r>
            <w:r w:rsidR="004B5E02">
              <w:rPr>
                <w:noProof/>
              </w:rPr>
              <mc:AlternateContent>
                <mc:Choice Requires="wps">
                  <w:drawing>
                    <wp:anchor distT="0" distB="0" distL="114300" distR="114300" simplePos="0" relativeHeight="251624448" behindDoc="0" locked="0" layoutInCell="1" allowOverlap="1" wp14:anchorId="2A662271" wp14:editId="2B440392">
                      <wp:simplePos x="0" y="0"/>
                      <wp:positionH relativeFrom="column">
                        <wp:posOffset>2486660</wp:posOffset>
                      </wp:positionH>
                      <wp:positionV relativeFrom="paragraph">
                        <wp:posOffset>1508760</wp:posOffset>
                      </wp:positionV>
                      <wp:extent cx="0" cy="372745"/>
                      <wp:effectExtent l="10160" t="13335" r="8890" b="13970"/>
                      <wp:wrapSquare wrapText="bothSides"/>
                      <wp:docPr id="75" name="Lin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274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9"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8pt,118.8pt" to="195.8pt,1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iMxEgIAACoEAAAOAAAAZHJzL2Uyb0RvYy54bWysU02P2yAQvVfqf0C+J7azzpcVZ1XZSS9p&#10;N9JufwABHKNiQEDiRFX/ewfsRJv2UlX1AQ8w8+bNzGP1fGkFOjNjuZJFlI6TCDFJFOXyWETf3raj&#10;RYSsw5JioSQroiuz0fP644dVp3M2UY0SlBkEINLmnS6ixjmdx7ElDWuxHSvNJFzWyrTYwdYcY2pw&#10;B+itiCdJMos7Zag2ijBr4bTqL6N1wK9rRtxLXVvmkCgi4ObCasJ68Gu8XuH8aLBuOBlo4H9g0WIu&#10;IekdqsIOo5Phf0C1nBhlVe3GRLWxqmtOWKgBqkmT36p5bbBmoRZojtX3Ntn/B0u+nvcGcVpE82mE&#10;JG5hRjsuGZoufW86bXNwKeXe+OrIRb7qnSLfLZKqbLA8ssDx7aohLvUR8UOI31gNGQ7dF0XBB5+c&#10;Co261Kb1kNACdAnzuN7nwS4Okf6QwOnTfDLPpgEc57c4baz7zFSLvFFEAjgHXHzeWed54Pzm4tNI&#10;teVChGkLiTogO5knSYiwSnDqb72fNcdDKQw6Yy+Y8A2JH9yMOkka0BqG6WawHeaityG7kB4PSgE+&#10;g9Ur4scyWW4Wm0U2yiazzShLqmr0aVtmo9k2nU+rp6osq/Snp5ZmecMpZdKzu6kzzf5u+sM76XV1&#10;1+e9D/EjemgYkL39A+kwSz++XggHRa97c5sxCDI4D4/HK/79Huz3T3z9CwAA//8DAFBLAwQUAAYA&#10;CAAAACEA3mN+JuAAAAALAQAADwAAAGRycy9kb3ducmV2LnhtbEyPQU/CQBCF7yb+h82YeJMtbVJK&#10;6ZYYDSEaL4CJ16UdutXubOkuUP+9Yzjobea9lzffFMvRduKMg28dKZhOIhBIlatbahS871YPGQgf&#10;NNW6c4QKvtHDsry9KXReuwtt8LwNjeAS8rlWYELocyl9ZdBqP3E9EnsHN1gdeB0aWQ/6wuW2k3EU&#10;pdLqlviC0T0+Gay+tierQD+vN+Eji19n7Yt5+9ytjmuTHZW6vxsfFyACjuEvDL/4jA4lM+3diWov&#10;OgXJfJpyVEGczHjgxFXZszJPE5BlIf//UP4AAAD//wMAUEsBAi0AFAAGAAgAAAAhALaDOJL+AAAA&#10;4QEAABMAAAAAAAAAAAAAAAAAAAAAAFtDb250ZW50X1R5cGVzXS54bWxQSwECLQAUAAYACAAAACEA&#10;OP0h/9YAAACUAQAACwAAAAAAAAAAAAAAAAAvAQAAX3JlbHMvLnJlbHNQSwECLQAUAAYACAAAACEA&#10;PVojMRICAAAqBAAADgAAAAAAAAAAAAAAAAAuAgAAZHJzL2Uyb0RvYy54bWxQSwECLQAUAAYACAAA&#10;ACEA3mN+JuAAAAALAQAADwAAAAAAAAAAAAAAAABsBAAAZHJzL2Rvd25yZXYueG1sUEsFBgAAAAAE&#10;AAQA8wAAAHkFAAAAAA==&#10;" strokeweight="1pt">
                      <w10:wrap type="square"/>
                    </v:line>
                  </w:pict>
                </mc:Fallback>
              </mc:AlternateContent>
            </w:r>
          </w:p>
        </w:tc>
      </w:tr>
      <w:tr w:rsidR="006856B5" w:rsidRPr="006856B5" w:rsidTr="00292BA9">
        <w:trPr>
          <w:gridAfter w:val="1"/>
          <w:wAfter w:w="9" w:type="dxa"/>
          <w:cantSplit/>
          <w:trHeight w:val="360"/>
          <w:jc w:val="center"/>
        </w:trPr>
        <w:tc>
          <w:tcPr>
            <w:tcW w:w="10798" w:type="dxa"/>
            <w:gridSpan w:val="4"/>
            <w:tcBorders>
              <w:top w:val="single" w:sz="12" w:space="0" w:color="auto"/>
              <w:left w:val="single" w:sz="12" w:space="0" w:color="auto"/>
              <w:bottom w:val="nil"/>
              <w:right w:val="single" w:sz="12" w:space="0" w:color="auto"/>
            </w:tcBorders>
            <w:vAlign w:val="center"/>
          </w:tcPr>
          <w:p w:rsidR="006856B5" w:rsidRPr="006856B5" w:rsidRDefault="006856B5" w:rsidP="006856B5">
            <w:pPr>
              <w:rPr>
                <w:u w:val="single"/>
                <w:shd w:val="clear" w:color="auto" w:fill="FFFFFF"/>
              </w:rPr>
            </w:pPr>
            <w:r w:rsidRPr="00DD000F">
              <w:rPr>
                <w:b/>
                <w:shd w:val="clear" w:color="auto" w:fill="FFFFFF"/>
              </w:rPr>
              <w:t>6. Prepared by:</w:t>
            </w:r>
            <w:r w:rsidRPr="006856B5">
              <w:rPr>
                <w:shd w:val="clear" w:color="auto" w:fill="FFFFFF"/>
              </w:rPr>
              <w:t xml:space="preserve">  </w:t>
            </w:r>
            <w:r w:rsidR="00DD000F" w:rsidRPr="008E7DA6">
              <w:t xml:space="preserve">Name:  </w:t>
            </w:r>
            <w:r w:rsidR="00DD000F">
              <w:t>IC Ralph Wilkins</w:t>
            </w:r>
            <w:r w:rsidRPr="006856B5">
              <w:rPr>
                <w:shd w:val="clear" w:color="auto" w:fill="FFFFFF"/>
              </w:rPr>
              <w:tab/>
              <w:t xml:space="preserve">Position/Title:  </w:t>
            </w:r>
            <w:r w:rsidRPr="006856B5">
              <w:rPr>
                <w:u w:val="single"/>
                <w:shd w:val="clear" w:color="auto" w:fill="FFFFFF"/>
              </w:rPr>
              <w:tab/>
            </w:r>
            <w:r w:rsidRPr="006856B5">
              <w:rPr>
                <w:u w:val="single"/>
                <w:shd w:val="clear" w:color="auto" w:fill="FFFFFF"/>
              </w:rPr>
              <w:tab/>
            </w:r>
            <w:r w:rsidRPr="006856B5">
              <w:rPr>
                <w:shd w:val="clear" w:color="auto" w:fill="FFFFFF"/>
              </w:rPr>
              <w:t xml:space="preserve">Signature:  </w:t>
            </w:r>
            <w:r w:rsidRPr="006856B5">
              <w:rPr>
                <w:u w:val="single"/>
                <w:shd w:val="clear" w:color="auto" w:fill="FFFFFF"/>
              </w:rPr>
              <w:tab/>
            </w:r>
            <w:r w:rsidR="00592888">
              <w:rPr>
                <w:u w:val="single"/>
                <w:shd w:val="clear" w:color="auto" w:fill="FFFFFF"/>
              </w:rPr>
              <w:t>_______________</w:t>
            </w:r>
          </w:p>
        </w:tc>
      </w:tr>
      <w:tr w:rsidR="006856B5" w:rsidRPr="006856B5" w:rsidTr="00292BA9">
        <w:trPr>
          <w:gridAfter w:val="1"/>
          <w:wAfter w:w="9" w:type="dxa"/>
          <w:cantSplit/>
          <w:trHeight w:val="288"/>
          <w:jc w:val="center"/>
        </w:trPr>
        <w:tc>
          <w:tcPr>
            <w:tcW w:w="4319" w:type="dxa"/>
            <w:gridSpan w:val="2"/>
            <w:tcBorders>
              <w:top w:val="single" w:sz="12" w:space="0" w:color="auto"/>
              <w:left w:val="single" w:sz="12" w:space="0" w:color="auto"/>
              <w:bottom w:val="single" w:sz="12" w:space="0" w:color="auto"/>
              <w:right w:val="single" w:sz="12" w:space="0" w:color="auto"/>
            </w:tcBorders>
            <w:vAlign w:val="center"/>
          </w:tcPr>
          <w:p w:rsidR="006856B5" w:rsidRPr="00DD000F" w:rsidRDefault="006856B5" w:rsidP="006856B5">
            <w:pPr>
              <w:rPr>
                <w:b/>
                <w:shd w:val="clear" w:color="auto" w:fill="FFFFFF"/>
              </w:rPr>
            </w:pPr>
            <w:r w:rsidRPr="00DD000F">
              <w:rPr>
                <w:b/>
                <w:shd w:val="clear" w:color="auto" w:fill="FFFFFF"/>
              </w:rPr>
              <w:t>ICS 201, Page 3</w:t>
            </w:r>
          </w:p>
        </w:tc>
        <w:tc>
          <w:tcPr>
            <w:tcW w:w="6479" w:type="dxa"/>
            <w:gridSpan w:val="2"/>
            <w:tcBorders>
              <w:top w:val="nil"/>
              <w:left w:val="single" w:sz="12" w:space="0" w:color="auto"/>
              <w:bottom w:val="single" w:sz="12" w:space="0" w:color="auto"/>
              <w:right w:val="single" w:sz="12" w:space="0" w:color="auto"/>
            </w:tcBorders>
            <w:vAlign w:val="center"/>
          </w:tcPr>
          <w:p w:rsidR="006856B5" w:rsidRPr="006856B5" w:rsidRDefault="006856B5" w:rsidP="006856B5">
            <w:pPr>
              <w:rPr>
                <w:shd w:val="clear" w:color="auto" w:fill="FFFFFF"/>
              </w:rPr>
            </w:pPr>
            <w:r w:rsidRPr="006856B5">
              <w:rPr>
                <w:shd w:val="clear" w:color="auto" w:fill="FFFFFF"/>
              </w:rPr>
              <w:t xml:space="preserve">Date/Time:  </w:t>
            </w:r>
            <w:r w:rsidRPr="006856B5">
              <w:rPr>
                <w:u w:val="single"/>
                <w:shd w:val="clear" w:color="auto" w:fill="FFFFFF"/>
              </w:rPr>
              <w:tab/>
            </w:r>
            <w:r w:rsidR="00592888">
              <w:rPr>
                <w:u w:val="single"/>
                <w:shd w:val="clear" w:color="auto" w:fill="FFFFFF"/>
              </w:rPr>
              <w:t>_______________________________________</w:t>
            </w:r>
          </w:p>
        </w:tc>
      </w:tr>
    </w:tbl>
    <w:p w:rsidR="006856B5" w:rsidRPr="006856B5" w:rsidRDefault="006856B5" w:rsidP="00DD000F">
      <w:pPr>
        <w:pStyle w:val="ICSFormsTitle"/>
      </w:pPr>
      <w:r>
        <w:br w:type="page"/>
      </w:r>
      <w:r w:rsidRPr="006856B5">
        <w:lastRenderedPageBreak/>
        <w:t>Incident Briefing (ICS 201)</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517"/>
        <w:gridCol w:w="1174"/>
        <w:gridCol w:w="628"/>
        <w:gridCol w:w="633"/>
        <w:gridCol w:w="990"/>
        <w:gridCol w:w="450"/>
        <w:gridCol w:w="807"/>
        <w:gridCol w:w="3599"/>
        <w:gridCol w:w="9"/>
      </w:tblGrid>
      <w:tr w:rsidR="006856B5" w:rsidRPr="006856B5" w:rsidTr="00DD000F">
        <w:trPr>
          <w:tblHeader/>
          <w:jc w:val="center"/>
        </w:trPr>
        <w:tc>
          <w:tcPr>
            <w:tcW w:w="3691" w:type="dxa"/>
            <w:gridSpan w:val="2"/>
            <w:tcBorders>
              <w:top w:val="single" w:sz="12" w:space="0" w:color="auto"/>
              <w:left w:val="single" w:sz="12" w:space="0" w:color="auto"/>
              <w:bottom w:val="single" w:sz="12" w:space="0" w:color="auto"/>
              <w:right w:val="single" w:sz="12" w:space="0" w:color="auto"/>
            </w:tcBorders>
          </w:tcPr>
          <w:p w:rsidR="006856B5" w:rsidRPr="00DD000F" w:rsidRDefault="006856B5" w:rsidP="006856B5">
            <w:pPr>
              <w:rPr>
                <w:b/>
              </w:rPr>
            </w:pPr>
            <w:r w:rsidRPr="006856B5">
              <w:br w:type="page"/>
            </w:r>
            <w:r w:rsidRPr="006856B5">
              <w:br w:type="page"/>
            </w:r>
            <w:r w:rsidRPr="00DD000F">
              <w:rPr>
                <w:b/>
              </w:rPr>
              <w:t xml:space="preserve">1. Incident Name: </w:t>
            </w:r>
            <w:r w:rsidRPr="00DD000F">
              <w:rPr>
                <w:b/>
              </w:rPr>
              <w:br/>
            </w:r>
            <w:r w:rsidR="00DD000F" w:rsidRPr="00DD000F">
              <w:t>Emerald City Flood</w:t>
            </w:r>
          </w:p>
        </w:tc>
        <w:tc>
          <w:tcPr>
            <w:tcW w:w="3508" w:type="dxa"/>
            <w:gridSpan w:val="5"/>
            <w:tcBorders>
              <w:top w:val="single" w:sz="12" w:space="0" w:color="auto"/>
              <w:left w:val="single" w:sz="12" w:space="0" w:color="auto"/>
              <w:bottom w:val="single" w:sz="12" w:space="0" w:color="auto"/>
              <w:right w:val="single" w:sz="12" w:space="0" w:color="auto"/>
            </w:tcBorders>
          </w:tcPr>
          <w:p w:rsidR="006856B5" w:rsidRPr="00DD000F" w:rsidRDefault="006856B5" w:rsidP="006856B5">
            <w:pPr>
              <w:rPr>
                <w:b/>
              </w:rPr>
            </w:pPr>
            <w:r w:rsidRPr="006856B5">
              <w:br w:type="page"/>
            </w:r>
            <w:r w:rsidRPr="006856B5">
              <w:br w:type="page"/>
            </w:r>
            <w:r w:rsidRPr="00DD000F">
              <w:rPr>
                <w:b/>
              </w:rPr>
              <w:t xml:space="preserve">2. Incident Number:  </w:t>
            </w:r>
            <w:r w:rsidRPr="00DD000F">
              <w:rPr>
                <w:b/>
              </w:rPr>
              <w:br/>
            </w:r>
          </w:p>
        </w:tc>
        <w:tc>
          <w:tcPr>
            <w:tcW w:w="3608" w:type="dxa"/>
            <w:gridSpan w:val="2"/>
            <w:tcBorders>
              <w:top w:val="single" w:sz="12" w:space="0" w:color="auto"/>
              <w:left w:val="single" w:sz="12" w:space="0" w:color="auto"/>
              <w:bottom w:val="single" w:sz="12" w:space="0" w:color="auto"/>
              <w:right w:val="single" w:sz="12" w:space="0" w:color="auto"/>
            </w:tcBorders>
          </w:tcPr>
          <w:p w:rsidR="006856B5" w:rsidRPr="006856B5" w:rsidRDefault="006856B5" w:rsidP="006856B5">
            <w:r w:rsidRPr="00DD000F">
              <w:rPr>
                <w:b/>
              </w:rPr>
              <w:t>3. Date/Time Initiated:</w:t>
            </w:r>
            <w:r w:rsidRPr="006856B5">
              <w:t xml:space="preserve">  </w:t>
            </w:r>
            <w:r w:rsidRPr="006856B5">
              <w:br/>
              <w:t xml:space="preserve">Date:  </w:t>
            </w:r>
            <w:r w:rsidR="00DD000F">
              <w:t>8-4</w:t>
            </w:r>
            <w:r w:rsidR="00D213A5">
              <w:t>-20XX</w:t>
            </w:r>
            <w:r w:rsidRPr="006856B5">
              <w:tab/>
              <w:t xml:space="preserve">Time:  </w:t>
            </w:r>
            <w:r w:rsidR="00DD000F">
              <w:t>1200</w:t>
            </w:r>
          </w:p>
        </w:tc>
      </w:tr>
      <w:tr w:rsidR="006856B5" w:rsidRPr="006856B5" w:rsidTr="001F0713">
        <w:trPr>
          <w:gridAfter w:val="1"/>
          <w:wAfter w:w="9" w:type="dxa"/>
          <w:tblHeader/>
          <w:jc w:val="center"/>
        </w:trPr>
        <w:tc>
          <w:tcPr>
            <w:tcW w:w="10798" w:type="dxa"/>
            <w:gridSpan w:val="8"/>
            <w:tcBorders>
              <w:top w:val="single" w:sz="12" w:space="0" w:color="auto"/>
              <w:left w:val="single" w:sz="12" w:space="0" w:color="auto"/>
              <w:bottom w:val="single" w:sz="4" w:space="0" w:color="auto"/>
              <w:right w:val="single" w:sz="12" w:space="0" w:color="auto"/>
            </w:tcBorders>
          </w:tcPr>
          <w:p w:rsidR="006856B5" w:rsidRPr="00DD000F" w:rsidRDefault="006856B5" w:rsidP="006856B5">
            <w:pPr>
              <w:rPr>
                <w:b/>
              </w:rPr>
            </w:pPr>
            <w:r w:rsidRPr="00DD000F">
              <w:rPr>
                <w:b/>
              </w:rPr>
              <w:t>10. Resource Summary:</w:t>
            </w:r>
          </w:p>
        </w:tc>
      </w:tr>
      <w:tr w:rsidR="006856B5" w:rsidRPr="006856B5" w:rsidTr="00DD000F">
        <w:trPr>
          <w:gridAfter w:val="1"/>
          <w:wAfter w:w="9" w:type="dxa"/>
          <w:cantSplit/>
          <w:trHeight w:val="728"/>
          <w:jc w:val="center"/>
        </w:trPr>
        <w:tc>
          <w:tcPr>
            <w:tcW w:w="2517" w:type="dxa"/>
            <w:tcBorders>
              <w:top w:val="single" w:sz="4" w:space="0" w:color="auto"/>
              <w:left w:val="single" w:sz="12" w:space="0" w:color="auto"/>
              <w:bottom w:val="single" w:sz="4" w:space="0" w:color="auto"/>
              <w:right w:val="single" w:sz="4" w:space="0" w:color="auto"/>
            </w:tcBorders>
            <w:vAlign w:val="bottom"/>
          </w:tcPr>
          <w:p w:rsidR="006856B5" w:rsidRPr="006856B5" w:rsidRDefault="006856B5" w:rsidP="006856B5">
            <w:r w:rsidRPr="006856B5">
              <w:t>Resource</w:t>
            </w:r>
          </w:p>
        </w:tc>
        <w:tc>
          <w:tcPr>
            <w:tcW w:w="1174" w:type="dxa"/>
            <w:tcBorders>
              <w:top w:val="single" w:sz="4" w:space="0" w:color="auto"/>
              <w:left w:val="single" w:sz="4" w:space="0" w:color="auto"/>
              <w:bottom w:val="single" w:sz="4" w:space="0" w:color="auto"/>
              <w:right w:val="single" w:sz="4" w:space="0" w:color="auto"/>
            </w:tcBorders>
            <w:vAlign w:val="bottom"/>
          </w:tcPr>
          <w:p w:rsidR="006856B5" w:rsidRPr="006856B5" w:rsidRDefault="006856B5" w:rsidP="006856B5">
            <w:r w:rsidRPr="006856B5">
              <w:t>Resource Identifier</w:t>
            </w:r>
          </w:p>
        </w:tc>
        <w:tc>
          <w:tcPr>
            <w:tcW w:w="1261" w:type="dxa"/>
            <w:gridSpan w:val="2"/>
            <w:tcBorders>
              <w:top w:val="single" w:sz="4" w:space="0" w:color="auto"/>
              <w:left w:val="single" w:sz="4" w:space="0" w:color="auto"/>
              <w:bottom w:val="single" w:sz="4" w:space="0" w:color="auto"/>
              <w:right w:val="single" w:sz="4" w:space="0" w:color="auto"/>
            </w:tcBorders>
            <w:vAlign w:val="bottom"/>
          </w:tcPr>
          <w:p w:rsidR="006856B5" w:rsidRPr="006856B5" w:rsidRDefault="006856B5" w:rsidP="006856B5">
            <w:r w:rsidRPr="006856B5">
              <w:t>Date/Time Ordered</w:t>
            </w:r>
          </w:p>
        </w:tc>
        <w:tc>
          <w:tcPr>
            <w:tcW w:w="990" w:type="dxa"/>
            <w:tcBorders>
              <w:top w:val="single" w:sz="4" w:space="0" w:color="auto"/>
              <w:left w:val="single" w:sz="4" w:space="0" w:color="auto"/>
              <w:bottom w:val="single" w:sz="4" w:space="0" w:color="auto"/>
              <w:right w:val="single" w:sz="4" w:space="0" w:color="auto"/>
            </w:tcBorders>
            <w:vAlign w:val="bottom"/>
          </w:tcPr>
          <w:p w:rsidR="006856B5" w:rsidRPr="006856B5" w:rsidRDefault="006856B5" w:rsidP="006856B5">
            <w:r w:rsidRPr="006856B5">
              <w:t>ETA</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856B5" w:rsidRPr="006856B5" w:rsidRDefault="00F71765" w:rsidP="00F71765">
            <w:r>
              <w:t>A</w:t>
            </w:r>
            <w:r w:rsidR="006856B5" w:rsidRPr="006856B5">
              <w:t>rrived</w:t>
            </w:r>
          </w:p>
        </w:tc>
        <w:tc>
          <w:tcPr>
            <w:tcW w:w="4406" w:type="dxa"/>
            <w:gridSpan w:val="2"/>
            <w:tcBorders>
              <w:top w:val="single" w:sz="4" w:space="0" w:color="auto"/>
              <w:left w:val="single" w:sz="4" w:space="0" w:color="auto"/>
              <w:bottom w:val="single" w:sz="4" w:space="0" w:color="auto"/>
              <w:right w:val="single" w:sz="12" w:space="0" w:color="auto"/>
            </w:tcBorders>
            <w:vAlign w:val="bottom"/>
          </w:tcPr>
          <w:p w:rsidR="006856B5" w:rsidRPr="006856B5" w:rsidRDefault="006856B5" w:rsidP="006856B5">
            <w:r w:rsidRPr="006856B5">
              <w:t>Notes (location/assignment/status)</w:t>
            </w:r>
          </w:p>
        </w:tc>
      </w:tr>
      <w:tr w:rsidR="006856B5" w:rsidRPr="006856B5" w:rsidTr="00DD000F">
        <w:trPr>
          <w:gridAfter w:val="1"/>
          <w:wAfter w:w="9" w:type="dxa"/>
          <w:trHeight w:val="610"/>
          <w:jc w:val="center"/>
        </w:trPr>
        <w:tc>
          <w:tcPr>
            <w:tcW w:w="2517" w:type="dxa"/>
            <w:tcBorders>
              <w:top w:val="single" w:sz="4" w:space="0" w:color="auto"/>
              <w:left w:val="single" w:sz="12" w:space="0" w:color="auto"/>
              <w:bottom w:val="single" w:sz="2" w:space="0" w:color="auto"/>
              <w:right w:val="single" w:sz="2" w:space="0" w:color="auto"/>
            </w:tcBorders>
          </w:tcPr>
          <w:p w:rsidR="006856B5" w:rsidRPr="006856B5" w:rsidRDefault="00D213A5" w:rsidP="00DD000F">
            <w:pPr>
              <w:pStyle w:val="ICSForms-Main"/>
            </w:pPr>
            <w:r>
              <w:t>P</w:t>
            </w:r>
            <w:r w:rsidR="00DD000F">
              <w:t>olice/marked vehicles</w:t>
            </w:r>
            <w:r>
              <w:t xml:space="preserve"> (8)</w:t>
            </w:r>
          </w:p>
        </w:tc>
        <w:tc>
          <w:tcPr>
            <w:tcW w:w="1174" w:type="dxa"/>
            <w:tcBorders>
              <w:top w:val="single" w:sz="4" w:space="0" w:color="auto"/>
              <w:left w:val="single" w:sz="2" w:space="0" w:color="auto"/>
              <w:bottom w:val="single" w:sz="2" w:space="0" w:color="auto"/>
              <w:right w:val="single" w:sz="2" w:space="0" w:color="auto"/>
            </w:tcBorders>
          </w:tcPr>
          <w:p w:rsidR="006856B5" w:rsidRPr="006856B5" w:rsidRDefault="00DD000F" w:rsidP="00DD000F">
            <w:pPr>
              <w:pStyle w:val="ICSForms-Main"/>
            </w:pPr>
            <w:r>
              <w:t>EC-10, EC-12, EC-22, EC-2, EC-3, EC-4, EC-5, EC-6</w:t>
            </w:r>
          </w:p>
        </w:tc>
        <w:tc>
          <w:tcPr>
            <w:tcW w:w="1261" w:type="dxa"/>
            <w:gridSpan w:val="2"/>
            <w:tcBorders>
              <w:top w:val="single" w:sz="4" w:space="0" w:color="auto"/>
              <w:left w:val="single" w:sz="2" w:space="0" w:color="auto"/>
              <w:bottom w:val="single" w:sz="2" w:space="0" w:color="auto"/>
              <w:right w:val="single" w:sz="2" w:space="0" w:color="auto"/>
            </w:tcBorders>
          </w:tcPr>
          <w:p w:rsidR="006856B5" w:rsidRPr="006856B5" w:rsidRDefault="006856B5" w:rsidP="00DD000F">
            <w:pPr>
              <w:pStyle w:val="ICSForms-Main"/>
            </w:pPr>
          </w:p>
        </w:tc>
        <w:tc>
          <w:tcPr>
            <w:tcW w:w="990" w:type="dxa"/>
            <w:tcBorders>
              <w:top w:val="single" w:sz="4" w:space="0" w:color="auto"/>
              <w:left w:val="single" w:sz="2" w:space="0" w:color="auto"/>
              <w:bottom w:val="single" w:sz="2" w:space="0" w:color="auto"/>
              <w:right w:val="single" w:sz="2" w:space="0" w:color="auto"/>
            </w:tcBorders>
          </w:tcPr>
          <w:p w:rsidR="006856B5" w:rsidRPr="006856B5" w:rsidRDefault="006856B5" w:rsidP="00DD000F">
            <w:pPr>
              <w:pStyle w:val="ICSForms-Main"/>
            </w:pPr>
          </w:p>
        </w:tc>
        <w:tc>
          <w:tcPr>
            <w:tcW w:w="450" w:type="dxa"/>
            <w:tcBorders>
              <w:top w:val="single" w:sz="4" w:space="0" w:color="auto"/>
              <w:left w:val="single" w:sz="2" w:space="0" w:color="auto"/>
              <w:bottom w:val="single" w:sz="2" w:space="0" w:color="auto"/>
              <w:right w:val="single" w:sz="2" w:space="0" w:color="auto"/>
            </w:tcBorders>
            <w:vAlign w:val="center"/>
          </w:tcPr>
          <w:p w:rsidR="006856B5" w:rsidRPr="006856B5" w:rsidRDefault="00DD000F" w:rsidP="006856B5">
            <w:r>
              <w:t>X</w:t>
            </w:r>
          </w:p>
        </w:tc>
        <w:tc>
          <w:tcPr>
            <w:tcW w:w="4406" w:type="dxa"/>
            <w:gridSpan w:val="2"/>
            <w:tcBorders>
              <w:top w:val="single" w:sz="4" w:space="0" w:color="auto"/>
              <w:left w:val="single" w:sz="2" w:space="0" w:color="auto"/>
              <w:bottom w:val="single" w:sz="2" w:space="0" w:color="auto"/>
              <w:right w:val="single" w:sz="12" w:space="0" w:color="auto"/>
            </w:tcBorders>
          </w:tcPr>
          <w:p w:rsidR="006856B5" w:rsidRPr="006856B5" w:rsidRDefault="00DD000F" w:rsidP="00DD000F">
            <w:pPr>
              <w:pStyle w:val="ICSForms-Main"/>
            </w:pPr>
            <w:r>
              <w:t>Routine Patrol</w:t>
            </w:r>
          </w:p>
        </w:tc>
      </w:tr>
      <w:tr w:rsidR="006856B5" w:rsidRPr="006856B5" w:rsidTr="00DD000F">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6856B5" w:rsidRPr="006856B5" w:rsidRDefault="00DD000F" w:rsidP="00DD000F">
            <w:pPr>
              <w:pStyle w:val="ICSForms-Main"/>
            </w:pPr>
            <w:r>
              <w:t>HazMat Team</w:t>
            </w:r>
          </w:p>
        </w:tc>
        <w:tc>
          <w:tcPr>
            <w:tcW w:w="1174" w:type="dxa"/>
            <w:tcBorders>
              <w:top w:val="single" w:sz="2" w:space="0" w:color="auto"/>
              <w:left w:val="single" w:sz="2" w:space="0" w:color="auto"/>
              <w:bottom w:val="single" w:sz="2" w:space="0" w:color="auto"/>
              <w:right w:val="single" w:sz="2" w:space="0" w:color="auto"/>
            </w:tcBorders>
          </w:tcPr>
          <w:p w:rsidR="006856B5" w:rsidRPr="006856B5" w:rsidRDefault="00DD000F" w:rsidP="00DD000F">
            <w:pPr>
              <w:pStyle w:val="ICSForms-Main"/>
            </w:pPr>
            <w:r>
              <w:t>CC/LC HazMat 1</w:t>
            </w:r>
          </w:p>
        </w:tc>
        <w:tc>
          <w:tcPr>
            <w:tcW w:w="1261" w:type="dxa"/>
            <w:gridSpan w:val="2"/>
            <w:tcBorders>
              <w:top w:val="single" w:sz="2" w:space="0" w:color="auto"/>
              <w:left w:val="single" w:sz="2" w:space="0" w:color="auto"/>
              <w:bottom w:val="single" w:sz="2" w:space="0" w:color="auto"/>
              <w:right w:val="single" w:sz="2" w:space="0" w:color="auto"/>
            </w:tcBorders>
          </w:tcPr>
          <w:p w:rsidR="006856B5" w:rsidRPr="006856B5" w:rsidRDefault="006856B5" w:rsidP="00DD000F">
            <w:pPr>
              <w:pStyle w:val="ICSForms-Main"/>
            </w:pPr>
          </w:p>
        </w:tc>
        <w:tc>
          <w:tcPr>
            <w:tcW w:w="990" w:type="dxa"/>
            <w:tcBorders>
              <w:top w:val="single" w:sz="2" w:space="0" w:color="auto"/>
              <w:left w:val="single" w:sz="2" w:space="0" w:color="auto"/>
              <w:bottom w:val="single" w:sz="2" w:space="0" w:color="auto"/>
              <w:right w:val="single" w:sz="2" w:space="0" w:color="auto"/>
            </w:tcBorders>
          </w:tcPr>
          <w:p w:rsidR="006856B5" w:rsidRPr="006856B5" w:rsidRDefault="006856B5" w:rsidP="00DD000F">
            <w:pPr>
              <w:pStyle w:val="ICSForms-Main"/>
            </w:pPr>
          </w:p>
        </w:tc>
        <w:tc>
          <w:tcPr>
            <w:tcW w:w="450" w:type="dxa"/>
            <w:tcBorders>
              <w:top w:val="single" w:sz="2" w:space="0" w:color="auto"/>
              <w:left w:val="single" w:sz="2" w:space="0" w:color="auto"/>
              <w:bottom w:val="single" w:sz="2" w:space="0" w:color="auto"/>
              <w:right w:val="single" w:sz="2" w:space="0" w:color="auto"/>
            </w:tcBorders>
            <w:vAlign w:val="center"/>
          </w:tcPr>
          <w:p w:rsidR="006856B5" w:rsidRPr="006856B5" w:rsidRDefault="00DD000F" w:rsidP="00DD000F">
            <w:pPr>
              <w:pStyle w:val="ICSForms-Main"/>
            </w:pPr>
            <w:r>
              <w:t>X</w:t>
            </w:r>
          </w:p>
        </w:tc>
        <w:tc>
          <w:tcPr>
            <w:tcW w:w="4406" w:type="dxa"/>
            <w:gridSpan w:val="2"/>
            <w:tcBorders>
              <w:top w:val="single" w:sz="2" w:space="0" w:color="auto"/>
              <w:left w:val="single" w:sz="2" w:space="0" w:color="auto"/>
              <w:bottom w:val="single" w:sz="2" w:space="0" w:color="auto"/>
              <w:right w:val="single" w:sz="12" w:space="0" w:color="auto"/>
            </w:tcBorders>
          </w:tcPr>
          <w:p w:rsidR="006856B5" w:rsidRPr="006856B5" w:rsidRDefault="00DD000F" w:rsidP="00DD000F">
            <w:pPr>
              <w:pStyle w:val="ICSForms-Main"/>
            </w:pPr>
            <w:r>
              <w:t>Staging</w:t>
            </w:r>
          </w:p>
        </w:tc>
      </w:tr>
      <w:tr w:rsidR="006856B5" w:rsidRPr="006856B5" w:rsidTr="00DD000F">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6856B5" w:rsidRPr="006856B5" w:rsidRDefault="00D213A5" w:rsidP="00DD000F">
            <w:pPr>
              <w:pStyle w:val="ICSForms-Main"/>
            </w:pPr>
            <w:r>
              <w:t>School B</w:t>
            </w:r>
            <w:r w:rsidR="00DD000F">
              <w:t>uses</w:t>
            </w:r>
            <w:r>
              <w:t xml:space="preserve"> (10)</w:t>
            </w:r>
          </w:p>
        </w:tc>
        <w:tc>
          <w:tcPr>
            <w:tcW w:w="1174" w:type="dxa"/>
            <w:tcBorders>
              <w:top w:val="single" w:sz="2" w:space="0" w:color="auto"/>
              <w:left w:val="single" w:sz="2" w:space="0" w:color="auto"/>
              <w:bottom w:val="single" w:sz="2" w:space="0" w:color="auto"/>
              <w:right w:val="single" w:sz="2" w:space="0" w:color="auto"/>
            </w:tcBorders>
          </w:tcPr>
          <w:p w:rsidR="006856B5" w:rsidRPr="006856B5" w:rsidRDefault="006856B5" w:rsidP="00DD000F">
            <w:pPr>
              <w:pStyle w:val="ICSForms-Main"/>
            </w:pPr>
          </w:p>
        </w:tc>
        <w:tc>
          <w:tcPr>
            <w:tcW w:w="1261" w:type="dxa"/>
            <w:gridSpan w:val="2"/>
            <w:tcBorders>
              <w:top w:val="single" w:sz="2" w:space="0" w:color="auto"/>
              <w:left w:val="single" w:sz="2" w:space="0" w:color="auto"/>
              <w:bottom w:val="single" w:sz="2" w:space="0" w:color="auto"/>
              <w:right w:val="single" w:sz="2" w:space="0" w:color="auto"/>
            </w:tcBorders>
          </w:tcPr>
          <w:p w:rsidR="006856B5" w:rsidRPr="006856B5" w:rsidRDefault="006856B5" w:rsidP="00DD000F">
            <w:pPr>
              <w:pStyle w:val="ICSForms-Main"/>
            </w:pPr>
          </w:p>
        </w:tc>
        <w:tc>
          <w:tcPr>
            <w:tcW w:w="990" w:type="dxa"/>
            <w:tcBorders>
              <w:top w:val="single" w:sz="2" w:space="0" w:color="auto"/>
              <w:left w:val="single" w:sz="2" w:space="0" w:color="auto"/>
              <w:bottom w:val="single" w:sz="2" w:space="0" w:color="auto"/>
              <w:right w:val="single" w:sz="2" w:space="0" w:color="auto"/>
            </w:tcBorders>
          </w:tcPr>
          <w:p w:rsidR="006856B5" w:rsidRPr="006856B5" w:rsidRDefault="00DD000F" w:rsidP="00DD000F">
            <w:pPr>
              <w:pStyle w:val="ICSForms-Main"/>
            </w:pPr>
            <w:r>
              <w:t>1500</w:t>
            </w:r>
          </w:p>
        </w:tc>
        <w:tc>
          <w:tcPr>
            <w:tcW w:w="450" w:type="dxa"/>
            <w:tcBorders>
              <w:top w:val="single" w:sz="2" w:space="0" w:color="auto"/>
              <w:left w:val="single" w:sz="2" w:space="0" w:color="auto"/>
              <w:bottom w:val="single" w:sz="2" w:space="0" w:color="auto"/>
              <w:right w:val="single" w:sz="2" w:space="0" w:color="auto"/>
            </w:tcBorders>
            <w:vAlign w:val="center"/>
          </w:tcPr>
          <w:p w:rsidR="006856B5" w:rsidRPr="006856B5" w:rsidRDefault="006856B5" w:rsidP="00DD000F">
            <w:pPr>
              <w:pStyle w:val="ICSForms-Main"/>
            </w:pPr>
            <w:r w:rsidRPr="006856B5">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6856B5" w:rsidRPr="006856B5" w:rsidRDefault="006856B5" w:rsidP="00DD000F">
            <w:pPr>
              <w:pStyle w:val="ICSForms-Main"/>
            </w:pPr>
          </w:p>
        </w:tc>
      </w:tr>
      <w:tr w:rsidR="006856B5" w:rsidRPr="006856B5" w:rsidTr="00DD000F">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6856B5" w:rsidRPr="006856B5" w:rsidRDefault="00DD000F" w:rsidP="00DD000F">
            <w:pPr>
              <w:pStyle w:val="ICSForms-Main"/>
            </w:pPr>
            <w:r>
              <w:t>Engines (3)</w:t>
            </w:r>
          </w:p>
        </w:tc>
        <w:tc>
          <w:tcPr>
            <w:tcW w:w="1174" w:type="dxa"/>
            <w:tcBorders>
              <w:top w:val="single" w:sz="2" w:space="0" w:color="auto"/>
              <w:left w:val="single" w:sz="2" w:space="0" w:color="auto"/>
              <w:bottom w:val="single" w:sz="2" w:space="0" w:color="auto"/>
              <w:right w:val="single" w:sz="2" w:space="0" w:color="auto"/>
            </w:tcBorders>
          </w:tcPr>
          <w:p w:rsidR="006856B5" w:rsidRPr="006856B5" w:rsidRDefault="00DD000F" w:rsidP="00DD000F">
            <w:pPr>
              <w:pStyle w:val="ICSForms-Main"/>
            </w:pPr>
            <w:r>
              <w:t>ECFR Engines 3, 2, &amp; 4</w:t>
            </w:r>
          </w:p>
        </w:tc>
        <w:tc>
          <w:tcPr>
            <w:tcW w:w="1261" w:type="dxa"/>
            <w:gridSpan w:val="2"/>
            <w:tcBorders>
              <w:top w:val="single" w:sz="2" w:space="0" w:color="auto"/>
              <w:left w:val="single" w:sz="2" w:space="0" w:color="auto"/>
              <w:bottom w:val="single" w:sz="2" w:space="0" w:color="auto"/>
              <w:right w:val="single" w:sz="2" w:space="0" w:color="auto"/>
            </w:tcBorders>
          </w:tcPr>
          <w:p w:rsidR="006856B5" w:rsidRPr="006856B5" w:rsidRDefault="006856B5" w:rsidP="00DD000F">
            <w:pPr>
              <w:pStyle w:val="ICSForms-Main"/>
            </w:pPr>
          </w:p>
        </w:tc>
        <w:tc>
          <w:tcPr>
            <w:tcW w:w="990" w:type="dxa"/>
            <w:tcBorders>
              <w:top w:val="single" w:sz="2" w:space="0" w:color="auto"/>
              <w:left w:val="single" w:sz="2" w:space="0" w:color="auto"/>
              <w:bottom w:val="single" w:sz="2" w:space="0" w:color="auto"/>
              <w:right w:val="single" w:sz="2" w:space="0" w:color="auto"/>
            </w:tcBorders>
          </w:tcPr>
          <w:p w:rsidR="006856B5" w:rsidRPr="006856B5" w:rsidRDefault="006856B5" w:rsidP="00DD000F">
            <w:pPr>
              <w:pStyle w:val="ICSForms-Main"/>
            </w:pPr>
          </w:p>
        </w:tc>
        <w:tc>
          <w:tcPr>
            <w:tcW w:w="450" w:type="dxa"/>
            <w:tcBorders>
              <w:top w:val="single" w:sz="2" w:space="0" w:color="auto"/>
              <w:left w:val="single" w:sz="2" w:space="0" w:color="auto"/>
              <w:bottom w:val="single" w:sz="2" w:space="0" w:color="auto"/>
              <w:right w:val="single" w:sz="2" w:space="0" w:color="auto"/>
            </w:tcBorders>
            <w:vAlign w:val="center"/>
          </w:tcPr>
          <w:p w:rsidR="006856B5" w:rsidRPr="006856B5" w:rsidRDefault="00DD000F" w:rsidP="00DD000F">
            <w:pPr>
              <w:pStyle w:val="ICSForms-Main"/>
            </w:pPr>
            <w:r>
              <w:t>X</w:t>
            </w:r>
          </w:p>
        </w:tc>
        <w:tc>
          <w:tcPr>
            <w:tcW w:w="4406" w:type="dxa"/>
            <w:gridSpan w:val="2"/>
            <w:tcBorders>
              <w:top w:val="single" w:sz="2" w:space="0" w:color="auto"/>
              <w:left w:val="single" w:sz="2" w:space="0" w:color="auto"/>
              <w:bottom w:val="single" w:sz="2" w:space="0" w:color="auto"/>
              <w:right w:val="single" w:sz="12" w:space="0" w:color="auto"/>
            </w:tcBorders>
          </w:tcPr>
          <w:p w:rsidR="006856B5" w:rsidRPr="006856B5" w:rsidRDefault="00DD000F" w:rsidP="00DD000F">
            <w:pPr>
              <w:pStyle w:val="ICSForms-Main"/>
            </w:pPr>
            <w:r>
              <w:t>Evacuation Group</w:t>
            </w:r>
          </w:p>
        </w:tc>
      </w:tr>
      <w:tr w:rsidR="006856B5" w:rsidRPr="006856B5" w:rsidTr="00DD000F">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6856B5" w:rsidRPr="006856B5" w:rsidRDefault="00DD000F" w:rsidP="00DD000F">
            <w:pPr>
              <w:pStyle w:val="ICSForms-Main"/>
            </w:pPr>
            <w:r>
              <w:t>Trucks (2)</w:t>
            </w:r>
          </w:p>
        </w:tc>
        <w:tc>
          <w:tcPr>
            <w:tcW w:w="1174" w:type="dxa"/>
            <w:tcBorders>
              <w:top w:val="single" w:sz="2" w:space="0" w:color="auto"/>
              <w:left w:val="single" w:sz="2" w:space="0" w:color="auto"/>
              <w:bottom w:val="single" w:sz="2" w:space="0" w:color="auto"/>
              <w:right w:val="single" w:sz="2" w:space="0" w:color="auto"/>
            </w:tcBorders>
          </w:tcPr>
          <w:p w:rsidR="006856B5" w:rsidRPr="006856B5" w:rsidRDefault="00DD000F" w:rsidP="00DD000F">
            <w:pPr>
              <w:pStyle w:val="ICSForms-Main"/>
            </w:pPr>
            <w:r>
              <w:t>ECFR Truck 10 &amp; 11</w:t>
            </w:r>
          </w:p>
        </w:tc>
        <w:tc>
          <w:tcPr>
            <w:tcW w:w="1261" w:type="dxa"/>
            <w:gridSpan w:val="2"/>
            <w:tcBorders>
              <w:top w:val="single" w:sz="2" w:space="0" w:color="auto"/>
              <w:left w:val="single" w:sz="2" w:space="0" w:color="auto"/>
              <w:bottom w:val="single" w:sz="2" w:space="0" w:color="auto"/>
              <w:right w:val="single" w:sz="2" w:space="0" w:color="auto"/>
            </w:tcBorders>
          </w:tcPr>
          <w:p w:rsidR="006856B5" w:rsidRPr="006856B5" w:rsidRDefault="006856B5" w:rsidP="00DD000F">
            <w:pPr>
              <w:pStyle w:val="ICSForms-Main"/>
            </w:pPr>
          </w:p>
        </w:tc>
        <w:tc>
          <w:tcPr>
            <w:tcW w:w="990" w:type="dxa"/>
            <w:tcBorders>
              <w:top w:val="single" w:sz="2" w:space="0" w:color="auto"/>
              <w:left w:val="single" w:sz="2" w:space="0" w:color="auto"/>
              <w:bottom w:val="single" w:sz="2" w:space="0" w:color="auto"/>
              <w:right w:val="single" w:sz="2" w:space="0" w:color="auto"/>
            </w:tcBorders>
          </w:tcPr>
          <w:p w:rsidR="006856B5" w:rsidRPr="006856B5" w:rsidRDefault="006856B5" w:rsidP="00DD000F">
            <w:pPr>
              <w:pStyle w:val="ICSForms-Main"/>
            </w:pPr>
          </w:p>
        </w:tc>
        <w:tc>
          <w:tcPr>
            <w:tcW w:w="450" w:type="dxa"/>
            <w:tcBorders>
              <w:top w:val="single" w:sz="2" w:space="0" w:color="auto"/>
              <w:left w:val="single" w:sz="2" w:space="0" w:color="auto"/>
              <w:bottom w:val="single" w:sz="2" w:space="0" w:color="auto"/>
              <w:right w:val="single" w:sz="2" w:space="0" w:color="auto"/>
            </w:tcBorders>
            <w:vAlign w:val="center"/>
          </w:tcPr>
          <w:p w:rsidR="006856B5" w:rsidRPr="006856B5" w:rsidRDefault="00DD000F" w:rsidP="00DD000F">
            <w:pPr>
              <w:pStyle w:val="ICSForms-Main"/>
            </w:pPr>
            <w:r>
              <w:t>X</w:t>
            </w:r>
          </w:p>
        </w:tc>
        <w:tc>
          <w:tcPr>
            <w:tcW w:w="4406" w:type="dxa"/>
            <w:gridSpan w:val="2"/>
            <w:tcBorders>
              <w:top w:val="single" w:sz="2" w:space="0" w:color="auto"/>
              <w:left w:val="single" w:sz="2" w:space="0" w:color="auto"/>
              <w:bottom w:val="single" w:sz="2" w:space="0" w:color="auto"/>
              <w:right w:val="single" w:sz="12" w:space="0" w:color="auto"/>
            </w:tcBorders>
          </w:tcPr>
          <w:p w:rsidR="006856B5" w:rsidRPr="006856B5" w:rsidRDefault="00DD000F" w:rsidP="00DD000F">
            <w:pPr>
              <w:pStyle w:val="ICSForms-Main"/>
            </w:pPr>
            <w:r>
              <w:t>Evacuation Group</w:t>
            </w:r>
          </w:p>
        </w:tc>
      </w:tr>
      <w:tr w:rsidR="006856B5" w:rsidRPr="006856B5" w:rsidTr="00DD000F">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6856B5" w:rsidRPr="006856B5" w:rsidRDefault="00DD000F" w:rsidP="00DD000F">
            <w:pPr>
              <w:pStyle w:val="ICSForms-Main"/>
            </w:pPr>
            <w:r>
              <w:t>Front Loaders (2)</w:t>
            </w:r>
          </w:p>
        </w:tc>
        <w:tc>
          <w:tcPr>
            <w:tcW w:w="1174" w:type="dxa"/>
            <w:tcBorders>
              <w:top w:val="single" w:sz="2" w:space="0" w:color="auto"/>
              <w:left w:val="single" w:sz="2" w:space="0" w:color="auto"/>
              <w:bottom w:val="single" w:sz="2" w:space="0" w:color="auto"/>
              <w:right w:val="single" w:sz="2" w:space="0" w:color="auto"/>
            </w:tcBorders>
          </w:tcPr>
          <w:p w:rsidR="006856B5" w:rsidRPr="006856B5" w:rsidRDefault="006856B5" w:rsidP="00DD000F">
            <w:pPr>
              <w:pStyle w:val="ICSForms-Main"/>
            </w:pPr>
          </w:p>
        </w:tc>
        <w:tc>
          <w:tcPr>
            <w:tcW w:w="1261" w:type="dxa"/>
            <w:gridSpan w:val="2"/>
            <w:tcBorders>
              <w:top w:val="single" w:sz="2" w:space="0" w:color="auto"/>
              <w:left w:val="single" w:sz="2" w:space="0" w:color="auto"/>
              <w:bottom w:val="single" w:sz="2" w:space="0" w:color="auto"/>
              <w:right w:val="single" w:sz="2" w:space="0" w:color="auto"/>
            </w:tcBorders>
          </w:tcPr>
          <w:p w:rsidR="006856B5" w:rsidRPr="006856B5" w:rsidRDefault="006856B5" w:rsidP="00DD000F">
            <w:pPr>
              <w:pStyle w:val="ICSForms-Main"/>
            </w:pPr>
          </w:p>
        </w:tc>
        <w:tc>
          <w:tcPr>
            <w:tcW w:w="990" w:type="dxa"/>
            <w:tcBorders>
              <w:top w:val="single" w:sz="2" w:space="0" w:color="auto"/>
              <w:left w:val="single" w:sz="2" w:space="0" w:color="auto"/>
              <w:bottom w:val="single" w:sz="2" w:space="0" w:color="auto"/>
              <w:right w:val="single" w:sz="2" w:space="0" w:color="auto"/>
            </w:tcBorders>
          </w:tcPr>
          <w:p w:rsidR="006856B5" w:rsidRPr="006856B5" w:rsidRDefault="006856B5" w:rsidP="00DD000F">
            <w:pPr>
              <w:pStyle w:val="ICSForms-Main"/>
            </w:pPr>
          </w:p>
        </w:tc>
        <w:tc>
          <w:tcPr>
            <w:tcW w:w="450" w:type="dxa"/>
            <w:tcBorders>
              <w:top w:val="single" w:sz="2" w:space="0" w:color="auto"/>
              <w:left w:val="single" w:sz="2" w:space="0" w:color="auto"/>
              <w:bottom w:val="single" w:sz="2" w:space="0" w:color="auto"/>
              <w:right w:val="single" w:sz="2" w:space="0" w:color="auto"/>
            </w:tcBorders>
            <w:vAlign w:val="center"/>
          </w:tcPr>
          <w:p w:rsidR="006856B5" w:rsidRPr="006856B5" w:rsidRDefault="00DD000F" w:rsidP="00DD000F">
            <w:pPr>
              <w:pStyle w:val="ICSForms-Main"/>
            </w:pPr>
            <w:r>
              <w:t>X</w:t>
            </w:r>
          </w:p>
        </w:tc>
        <w:tc>
          <w:tcPr>
            <w:tcW w:w="4406" w:type="dxa"/>
            <w:gridSpan w:val="2"/>
            <w:tcBorders>
              <w:top w:val="single" w:sz="2" w:space="0" w:color="auto"/>
              <w:left w:val="single" w:sz="2" w:space="0" w:color="auto"/>
              <w:bottom w:val="single" w:sz="2" w:space="0" w:color="auto"/>
              <w:right w:val="single" w:sz="12" w:space="0" w:color="auto"/>
            </w:tcBorders>
          </w:tcPr>
          <w:p w:rsidR="006856B5" w:rsidRPr="006856B5" w:rsidRDefault="00DD000F" w:rsidP="00DD000F">
            <w:pPr>
              <w:pStyle w:val="ICSForms-Main"/>
            </w:pPr>
            <w:r>
              <w:t>Sandbagging Group</w:t>
            </w:r>
          </w:p>
        </w:tc>
      </w:tr>
      <w:tr w:rsidR="006856B5" w:rsidRPr="006856B5" w:rsidTr="00DD000F">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6856B5" w:rsidRPr="006856B5" w:rsidRDefault="00DD000F" w:rsidP="00DD000F">
            <w:pPr>
              <w:pStyle w:val="ICSForms-Main"/>
            </w:pPr>
            <w:r>
              <w:t>Pickup trucks (4)</w:t>
            </w:r>
          </w:p>
        </w:tc>
        <w:tc>
          <w:tcPr>
            <w:tcW w:w="1174" w:type="dxa"/>
            <w:tcBorders>
              <w:top w:val="single" w:sz="2" w:space="0" w:color="auto"/>
              <w:left w:val="single" w:sz="2" w:space="0" w:color="auto"/>
              <w:bottom w:val="single" w:sz="2" w:space="0" w:color="auto"/>
              <w:right w:val="single" w:sz="2" w:space="0" w:color="auto"/>
            </w:tcBorders>
          </w:tcPr>
          <w:p w:rsidR="006856B5" w:rsidRPr="006856B5" w:rsidRDefault="006856B5" w:rsidP="00DD000F">
            <w:pPr>
              <w:pStyle w:val="ICSForms-Main"/>
            </w:pPr>
          </w:p>
        </w:tc>
        <w:tc>
          <w:tcPr>
            <w:tcW w:w="1261" w:type="dxa"/>
            <w:gridSpan w:val="2"/>
            <w:tcBorders>
              <w:top w:val="single" w:sz="2" w:space="0" w:color="auto"/>
              <w:left w:val="single" w:sz="2" w:space="0" w:color="auto"/>
              <w:bottom w:val="single" w:sz="2" w:space="0" w:color="auto"/>
              <w:right w:val="single" w:sz="2" w:space="0" w:color="auto"/>
            </w:tcBorders>
          </w:tcPr>
          <w:p w:rsidR="006856B5" w:rsidRPr="006856B5" w:rsidRDefault="006856B5" w:rsidP="00DD000F">
            <w:pPr>
              <w:pStyle w:val="ICSForms-Main"/>
            </w:pPr>
          </w:p>
        </w:tc>
        <w:tc>
          <w:tcPr>
            <w:tcW w:w="990" w:type="dxa"/>
            <w:tcBorders>
              <w:top w:val="single" w:sz="2" w:space="0" w:color="auto"/>
              <w:left w:val="single" w:sz="2" w:space="0" w:color="auto"/>
              <w:bottom w:val="single" w:sz="2" w:space="0" w:color="auto"/>
              <w:right w:val="single" w:sz="2" w:space="0" w:color="auto"/>
            </w:tcBorders>
          </w:tcPr>
          <w:p w:rsidR="006856B5" w:rsidRPr="006856B5" w:rsidRDefault="006856B5" w:rsidP="00DD000F">
            <w:pPr>
              <w:pStyle w:val="ICSForms-Main"/>
            </w:pPr>
          </w:p>
        </w:tc>
        <w:tc>
          <w:tcPr>
            <w:tcW w:w="450" w:type="dxa"/>
            <w:tcBorders>
              <w:top w:val="single" w:sz="2" w:space="0" w:color="auto"/>
              <w:left w:val="single" w:sz="2" w:space="0" w:color="auto"/>
              <w:bottom w:val="single" w:sz="2" w:space="0" w:color="auto"/>
              <w:right w:val="single" w:sz="2" w:space="0" w:color="auto"/>
            </w:tcBorders>
            <w:vAlign w:val="center"/>
          </w:tcPr>
          <w:p w:rsidR="006856B5" w:rsidRPr="006856B5" w:rsidRDefault="00DD000F" w:rsidP="00DD000F">
            <w:pPr>
              <w:pStyle w:val="ICSForms-Main"/>
            </w:pPr>
            <w:r>
              <w:t>X</w:t>
            </w:r>
          </w:p>
        </w:tc>
        <w:tc>
          <w:tcPr>
            <w:tcW w:w="4406" w:type="dxa"/>
            <w:gridSpan w:val="2"/>
            <w:tcBorders>
              <w:top w:val="single" w:sz="2" w:space="0" w:color="auto"/>
              <w:left w:val="single" w:sz="2" w:space="0" w:color="auto"/>
              <w:bottom w:val="single" w:sz="2" w:space="0" w:color="auto"/>
              <w:right w:val="single" w:sz="12" w:space="0" w:color="auto"/>
            </w:tcBorders>
          </w:tcPr>
          <w:p w:rsidR="006856B5" w:rsidRPr="006856B5" w:rsidRDefault="00DD000F" w:rsidP="00DD000F">
            <w:pPr>
              <w:pStyle w:val="ICSForms-Main"/>
            </w:pPr>
            <w:r>
              <w:t>River Level Monitoring Group</w:t>
            </w:r>
          </w:p>
        </w:tc>
      </w:tr>
      <w:tr w:rsidR="006856B5" w:rsidRPr="006856B5" w:rsidTr="00DD000F">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6856B5" w:rsidRPr="006856B5" w:rsidRDefault="00DD000F" w:rsidP="00DD000F">
            <w:pPr>
              <w:pStyle w:val="ICSForms-Main"/>
            </w:pPr>
            <w:r>
              <w:t>Dump trucks (4)</w:t>
            </w:r>
          </w:p>
        </w:tc>
        <w:tc>
          <w:tcPr>
            <w:tcW w:w="1174" w:type="dxa"/>
            <w:tcBorders>
              <w:top w:val="single" w:sz="2" w:space="0" w:color="auto"/>
              <w:left w:val="single" w:sz="2" w:space="0" w:color="auto"/>
              <w:bottom w:val="single" w:sz="2" w:space="0" w:color="auto"/>
              <w:right w:val="single" w:sz="2" w:space="0" w:color="auto"/>
            </w:tcBorders>
          </w:tcPr>
          <w:p w:rsidR="006856B5" w:rsidRPr="006856B5" w:rsidRDefault="006856B5" w:rsidP="00DD000F">
            <w:pPr>
              <w:pStyle w:val="ICSForms-Main"/>
            </w:pPr>
          </w:p>
        </w:tc>
        <w:tc>
          <w:tcPr>
            <w:tcW w:w="1261" w:type="dxa"/>
            <w:gridSpan w:val="2"/>
            <w:tcBorders>
              <w:top w:val="single" w:sz="2" w:space="0" w:color="auto"/>
              <w:left w:val="single" w:sz="2" w:space="0" w:color="auto"/>
              <w:bottom w:val="single" w:sz="2" w:space="0" w:color="auto"/>
              <w:right w:val="single" w:sz="2" w:space="0" w:color="auto"/>
            </w:tcBorders>
          </w:tcPr>
          <w:p w:rsidR="006856B5" w:rsidRPr="006856B5" w:rsidRDefault="006856B5" w:rsidP="00DD000F">
            <w:pPr>
              <w:pStyle w:val="ICSForms-Main"/>
            </w:pPr>
          </w:p>
        </w:tc>
        <w:tc>
          <w:tcPr>
            <w:tcW w:w="990" w:type="dxa"/>
            <w:tcBorders>
              <w:top w:val="single" w:sz="2" w:space="0" w:color="auto"/>
              <w:left w:val="single" w:sz="2" w:space="0" w:color="auto"/>
              <w:bottom w:val="single" w:sz="2" w:space="0" w:color="auto"/>
              <w:right w:val="single" w:sz="2" w:space="0" w:color="auto"/>
            </w:tcBorders>
          </w:tcPr>
          <w:p w:rsidR="006856B5" w:rsidRPr="006856B5" w:rsidRDefault="006856B5" w:rsidP="00DD000F">
            <w:pPr>
              <w:pStyle w:val="ICSForms-Main"/>
            </w:pPr>
          </w:p>
        </w:tc>
        <w:tc>
          <w:tcPr>
            <w:tcW w:w="450" w:type="dxa"/>
            <w:tcBorders>
              <w:top w:val="single" w:sz="2" w:space="0" w:color="auto"/>
              <w:left w:val="single" w:sz="2" w:space="0" w:color="auto"/>
              <w:bottom w:val="single" w:sz="2" w:space="0" w:color="auto"/>
              <w:right w:val="single" w:sz="2" w:space="0" w:color="auto"/>
            </w:tcBorders>
            <w:vAlign w:val="center"/>
          </w:tcPr>
          <w:p w:rsidR="006856B5" w:rsidRPr="006856B5" w:rsidRDefault="00DD000F" w:rsidP="00DD000F">
            <w:pPr>
              <w:pStyle w:val="ICSForms-Main"/>
            </w:pPr>
            <w:r>
              <w:t>X</w:t>
            </w:r>
          </w:p>
        </w:tc>
        <w:tc>
          <w:tcPr>
            <w:tcW w:w="4406" w:type="dxa"/>
            <w:gridSpan w:val="2"/>
            <w:tcBorders>
              <w:top w:val="single" w:sz="2" w:space="0" w:color="auto"/>
              <w:left w:val="single" w:sz="2" w:space="0" w:color="auto"/>
              <w:bottom w:val="single" w:sz="2" w:space="0" w:color="auto"/>
              <w:right w:val="single" w:sz="12" w:space="0" w:color="auto"/>
            </w:tcBorders>
          </w:tcPr>
          <w:p w:rsidR="006856B5" w:rsidRPr="006856B5" w:rsidRDefault="00DD000F" w:rsidP="00DD000F">
            <w:pPr>
              <w:pStyle w:val="ICSForms-Main"/>
            </w:pPr>
            <w:r>
              <w:t>Sandbagging Group</w:t>
            </w:r>
          </w:p>
        </w:tc>
      </w:tr>
      <w:tr w:rsidR="006856B5" w:rsidRPr="006856B5" w:rsidTr="00DD000F">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6856B5" w:rsidRPr="006856B5" w:rsidRDefault="006856B5" w:rsidP="006856B5"/>
        </w:tc>
        <w:tc>
          <w:tcPr>
            <w:tcW w:w="1174" w:type="dxa"/>
            <w:tcBorders>
              <w:top w:val="single" w:sz="2" w:space="0" w:color="auto"/>
              <w:left w:val="single" w:sz="2" w:space="0" w:color="auto"/>
              <w:bottom w:val="single" w:sz="2" w:space="0" w:color="auto"/>
              <w:right w:val="single" w:sz="2" w:space="0" w:color="auto"/>
            </w:tcBorders>
          </w:tcPr>
          <w:p w:rsidR="006856B5" w:rsidRPr="006856B5" w:rsidRDefault="006856B5" w:rsidP="006856B5"/>
        </w:tc>
        <w:tc>
          <w:tcPr>
            <w:tcW w:w="1261" w:type="dxa"/>
            <w:gridSpan w:val="2"/>
            <w:tcBorders>
              <w:top w:val="single" w:sz="2" w:space="0" w:color="auto"/>
              <w:left w:val="single" w:sz="2" w:space="0" w:color="auto"/>
              <w:bottom w:val="single" w:sz="2" w:space="0" w:color="auto"/>
              <w:right w:val="single" w:sz="2" w:space="0" w:color="auto"/>
            </w:tcBorders>
          </w:tcPr>
          <w:p w:rsidR="006856B5" w:rsidRPr="006856B5" w:rsidRDefault="006856B5" w:rsidP="006856B5"/>
        </w:tc>
        <w:tc>
          <w:tcPr>
            <w:tcW w:w="990" w:type="dxa"/>
            <w:tcBorders>
              <w:top w:val="single" w:sz="2" w:space="0" w:color="auto"/>
              <w:left w:val="single" w:sz="2" w:space="0" w:color="auto"/>
              <w:bottom w:val="single" w:sz="2" w:space="0" w:color="auto"/>
              <w:right w:val="single" w:sz="2" w:space="0" w:color="auto"/>
            </w:tcBorders>
          </w:tcPr>
          <w:p w:rsidR="006856B5" w:rsidRPr="006856B5" w:rsidRDefault="006856B5" w:rsidP="006856B5"/>
        </w:tc>
        <w:tc>
          <w:tcPr>
            <w:tcW w:w="450" w:type="dxa"/>
            <w:tcBorders>
              <w:top w:val="single" w:sz="2" w:space="0" w:color="auto"/>
              <w:left w:val="single" w:sz="2" w:space="0" w:color="auto"/>
              <w:bottom w:val="single" w:sz="2" w:space="0" w:color="auto"/>
              <w:right w:val="single" w:sz="2" w:space="0" w:color="auto"/>
            </w:tcBorders>
            <w:vAlign w:val="center"/>
          </w:tcPr>
          <w:p w:rsidR="006856B5" w:rsidRPr="006856B5" w:rsidRDefault="006856B5" w:rsidP="006856B5">
            <w:r w:rsidRPr="006856B5">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6856B5" w:rsidRPr="006856B5" w:rsidRDefault="006856B5" w:rsidP="006856B5"/>
        </w:tc>
      </w:tr>
      <w:tr w:rsidR="006856B5" w:rsidRPr="006856B5" w:rsidTr="00DD000F">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6856B5" w:rsidRPr="006856B5" w:rsidRDefault="006856B5" w:rsidP="006856B5"/>
        </w:tc>
        <w:tc>
          <w:tcPr>
            <w:tcW w:w="1174" w:type="dxa"/>
            <w:tcBorders>
              <w:top w:val="single" w:sz="2" w:space="0" w:color="auto"/>
              <w:left w:val="single" w:sz="2" w:space="0" w:color="auto"/>
              <w:bottom w:val="single" w:sz="2" w:space="0" w:color="auto"/>
              <w:right w:val="single" w:sz="2" w:space="0" w:color="auto"/>
            </w:tcBorders>
          </w:tcPr>
          <w:p w:rsidR="006856B5" w:rsidRPr="006856B5" w:rsidRDefault="006856B5" w:rsidP="006856B5"/>
        </w:tc>
        <w:tc>
          <w:tcPr>
            <w:tcW w:w="1261" w:type="dxa"/>
            <w:gridSpan w:val="2"/>
            <w:tcBorders>
              <w:top w:val="single" w:sz="2" w:space="0" w:color="auto"/>
              <w:left w:val="single" w:sz="2" w:space="0" w:color="auto"/>
              <w:bottom w:val="single" w:sz="2" w:space="0" w:color="auto"/>
              <w:right w:val="single" w:sz="2" w:space="0" w:color="auto"/>
            </w:tcBorders>
          </w:tcPr>
          <w:p w:rsidR="006856B5" w:rsidRPr="006856B5" w:rsidRDefault="006856B5" w:rsidP="006856B5"/>
        </w:tc>
        <w:tc>
          <w:tcPr>
            <w:tcW w:w="990" w:type="dxa"/>
            <w:tcBorders>
              <w:top w:val="single" w:sz="2" w:space="0" w:color="auto"/>
              <w:left w:val="single" w:sz="2" w:space="0" w:color="auto"/>
              <w:bottom w:val="single" w:sz="2" w:space="0" w:color="auto"/>
              <w:right w:val="single" w:sz="2" w:space="0" w:color="auto"/>
            </w:tcBorders>
          </w:tcPr>
          <w:p w:rsidR="006856B5" w:rsidRPr="006856B5" w:rsidRDefault="006856B5" w:rsidP="006856B5"/>
        </w:tc>
        <w:tc>
          <w:tcPr>
            <w:tcW w:w="450" w:type="dxa"/>
            <w:tcBorders>
              <w:top w:val="single" w:sz="2" w:space="0" w:color="auto"/>
              <w:left w:val="single" w:sz="2" w:space="0" w:color="auto"/>
              <w:bottom w:val="single" w:sz="2" w:space="0" w:color="auto"/>
              <w:right w:val="single" w:sz="2" w:space="0" w:color="auto"/>
            </w:tcBorders>
            <w:vAlign w:val="center"/>
          </w:tcPr>
          <w:p w:rsidR="006856B5" w:rsidRPr="006856B5" w:rsidRDefault="006856B5" w:rsidP="006856B5">
            <w:r w:rsidRPr="006856B5">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6856B5" w:rsidRPr="006856B5" w:rsidRDefault="006856B5" w:rsidP="006856B5"/>
        </w:tc>
      </w:tr>
      <w:tr w:rsidR="006856B5" w:rsidRPr="006856B5" w:rsidTr="00DD000F">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6856B5" w:rsidRPr="006856B5" w:rsidRDefault="006856B5" w:rsidP="006856B5"/>
        </w:tc>
        <w:tc>
          <w:tcPr>
            <w:tcW w:w="1174" w:type="dxa"/>
            <w:tcBorders>
              <w:top w:val="single" w:sz="2" w:space="0" w:color="auto"/>
              <w:left w:val="single" w:sz="2" w:space="0" w:color="auto"/>
              <w:bottom w:val="single" w:sz="2" w:space="0" w:color="auto"/>
              <w:right w:val="single" w:sz="2" w:space="0" w:color="auto"/>
            </w:tcBorders>
          </w:tcPr>
          <w:p w:rsidR="006856B5" w:rsidRPr="006856B5" w:rsidRDefault="006856B5" w:rsidP="006856B5"/>
        </w:tc>
        <w:tc>
          <w:tcPr>
            <w:tcW w:w="1261" w:type="dxa"/>
            <w:gridSpan w:val="2"/>
            <w:tcBorders>
              <w:top w:val="single" w:sz="2" w:space="0" w:color="auto"/>
              <w:left w:val="single" w:sz="2" w:space="0" w:color="auto"/>
              <w:bottom w:val="single" w:sz="2" w:space="0" w:color="auto"/>
              <w:right w:val="single" w:sz="2" w:space="0" w:color="auto"/>
            </w:tcBorders>
          </w:tcPr>
          <w:p w:rsidR="006856B5" w:rsidRPr="006856B5" w:rsidRDefault="006856B5" w:rsidP="006856B5"/>
        </w:tc>
        <w:tc>
          <w:tcPr>
            <w:tcW w:w="990" w:type="dxa"/>
            <w:tcBorders>
              <w:top w:val="single" w:sz="2" w:space="0" w:color="auto"/>
              <w:left w:val="single" w:sz="2" w:space="0" w:color="auto"/>
              <w:bottom w:val="single" w:sz="2" w:space="0" w:color="auto"/>
              <w:right w:val="single" w:sz="2" w:space="0" w:color="auto"/>
            </w:tcBorders>
          </w:tcPr>
          <w:p w:rsidR="006856B5" w:rsidRPr="006856B5" w:rsidRDefault="006856B5" w:rsidP="006856B5"/>
        </w:tc>
        <w:tc>
          <w:tcPr>
            <w:tcW w:w="450" w:type="dxa"/>
            <w:tcBorders>
              <w:top w:val="single" w:sz="2" w:space="0" w:color="auto"/>
              <w:left w:val="single" w:sz="2" w:space="0" w:color="auto"/>
              <w:bottom w:val="single" w:sz="2" w:space="0" w:color="auto"/>
              <w:right w:val="single" w:sz="2" w:space="0" w:color="auto"/>
            </w:tcBorders>
            <w:vAlign w:val="center"/>
          </w:tcPr>
          <w:p w:rsidR="006856B5" w:rsidRPr="006856B5" w:rsidRDefault="006856B5" w:rsidP="006856B5">
            <w:r w:rsidRPr="006856B5">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6856B5" w:rsidRPr="006856B5" w:rsidRDefault="006856B5" w:rsidP="006856B5"/>
        </w:tc>
      </w:tr>
      <w:tr w:rsidR="006856B5" w:rsidRPr="006856B5" w:rsidTr="001F0713">
        <w:trPr>
          <w:trHeight w:val="360"/>
          <w:jc w:val="center"/>
        </w:trPr>
        <w:tc>
          <w:tcPr>
            <w:tcW w:w="10807" w:type="dxa"/>
            <w:gridSpan w:val="9"/>
            <w:tcBorders>
              <w:top w:val="single" w:sz="12" w:space="0" w:color="auto"/>
              <w:left w:val="single" w:sz="12" w:space="0" w:color="auto"/>
              <w:bottom w:val="nil"/>
              <w:right w:val="single" w:sz="12" w:space="0" w:color="auto"/>
            </w:tcBorders>
            <w:vAlign w:val="center"/>
          </w:tcPr>
          <w:p w:rsidR="006856B5" w:rsidRPr="006856B5" w:rsidRDefault="006856B5" w:rsidP="006856B5">
            <w:pPr>
              <w:rPr>
                <w:u w:val="single"/>
              </w:rPr>
            </w:pPr>
            <w:r w:rsidRPr="00DD000F">
              <w:rPr>
                <w:b/>
              </w:rPr>
              <w:t>6. Prepared by:</w:t>
            </w:r>
            <w:r w:rsidRPr="006856B5">
              <w:t xml:space="preserve">  </w:t>
            </w:r>
            <w:r w:rsidR="00DD000F" w:rsidRPr="008E7DA6">
              <w:t xml:space="preserve">Name:  </w:t>
            </w:r>
            <w:r w:rsidR="00DD000F">
              <w:t>IC Ralph Wilkins</w:t>
            </w:r>
            <w:r w:rsidRPr="006856B5">
              <w:tab/>
              <w:t xml:space="preserve">Position/Title:  </w:t>
            </w:r>
            <w:r w:rsidRPr="006856B5">
              <w:rPr>
                <w:u w:val="single"/>
              </w:rPr>
              <w:tab/>
            </w:r>
            <w:r w:rsidRPr="006856B5">
              <w:rPr>
                <w:u w:val="single"/>
              </w:rPr>
              <w:tab/>
            </w:r>
            <w:r w:rsidRPr="006856B5">
              <w:t xml:space="preserve">Signature:  </w:t>
            </w:r>
            <w:r w:rsidRPr="006856B5">
              <w:rPr>
                <w:u w:val="single"/>
              </w:rPr>
              <w:tab/>
            </w:r>
            <w:r w:rsidR="00592888">
              <w:rPr>
                <w:u w:val="single"/>
              </w:rPr>
              <w:t>____________</w:t>
            </w:r>
          </w:p>
        </w:tc>
      </w:tr>
      <w:tr w:rsidR="006856B5" w:rsidRPr="006856B5" w:rsidTr="00DD000F">
        <w:trPr>
          <w:trHeight w:val="288"/>
          <w:jc w:val="center"/>
        </w:trPr>
        <w:tc>
          <w:tcPr>
            <w:tcW w:w="4319" w:type="dxa"/>
            <w:gridSpan w:val="3"/>
            <w:tcBorders>
              <w:top w:val="single" w:sz="12" w:space="0" w:color="auto"/>
              <w:left w:val="single" w:sz="12" w:space="0" w:color="auto"/>
              <w:bottom w:val="single" w:sz="12" w:space="0" w:color="auto"/>
              <w:right w:val="single" w:sz="12" w:space="0" w:color="auto"/>
            </w:tcBorders>
            <w:vAlign w:val="center"/>
          </w:tcPr>
          <w:p w:rsidR="006856B5" w:rsidRPr="00DD000F" w:rsidRDefault="006856B5" w:rsidP="006856B5">
            <w:pPr>
              <w:rPr>
                <w:b/>
              </w:rPr>
            </w:pPr>
            <w:r w:rsidRPr="00DD000F">
              <w:rPr>
                <w:b/>
              </w:rPr>
              <w:t>ICS 201, Page 4</w:t>
            </w:r>
          </w:p>
        </w:tc>
        <w:tc>
          <w:tcPr>
            <w:tcW w:w="6488" w:type="dxa"/>
            <w:gridSpan w:val="6"/>
            <w:tcBorders>
              <w:top w:val="nil"/>
              <w:left w:val="single" w:sz="12" w:space="0" w:color="auto"/>
              <w:bottom w:val="single" w:sz="12" w:space="0" w:color="auto"/>
              <w:right w:val="single" w:sz="12" w:space="0" w:color="auto"/>
            </w:tcBorders>
            <w:vAlign w:val="center"/>
          </w:tcPr>
          <w:p w:rsidR="006856B5" w:rsidRPr="006856B5" w:rsidRDefault="006856B5" w:rsidP="006856B5">
            <w:r w:rsidRPr="006856B5">
              <w:t xml:space="preserve">Date/Time:  </w:t>
            </w:r>
            <w:r w:rsidRPr="006856B5">
              <w:rPr>
                <w:u w:val="single"/>
              </w:rPr>
              <w:tab/>
            </w:r>
            <w:r w:rsidR="00592888">
              <w:rPr>
                <w:u w:val="single"/>
              </w:rPr>
              <w:t>____________________________________</w:t>
            </w:r>
          </w:p>
        </w:tc>
      </w:tr>
    </w:tbl>
    <w:p w:rsidR="00D524DD" w:rsidRPr="00D213A5" w:rsidRDefault="00D524DD" w:rsidP="00603BA5">
      <w:pPr>
        <w:rPr>
          <w:b/>
        </w:rPr>
      </w:pPr>
      <w:r>
        <w:br w:type="page"/>
      </w:r>
      <w:r w:rsidR="00D213A5">
        <w:rPr>
          <w:b/>
        </w:rPr>
        <w:lastRenderedPageBreak/>
        <w:t>Assignments</w:t>
      </w:r>
    </w:p>
    <w:p w:rsidR="00D213A5" w:rsidRDefault="00D213A5" w:rsidP="00603BA5"/>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80"/>
        <w:gridCol w:w="5508"/>
      </w:tblGrid>
      <w:tr w:rsidR="00D524DD" w:rsidRPr="000D360D" w:rsidTr="00292BA9">
        <w:trPr>
          <w:cantSplit/>
          <w:trHeight w:val="288"/>
        </w:trPr>
        <w:tc>
          <w:tcPr>
            <w:tcW w:w="3780" w:type="dxa"/>
          </w:tcPr>
          <w:p w:rsidR="00D524DD" w:rsidRPr="000D360D" w:rsidRDefault="00D524DD" w:rsidP="00D524DD">
            <w:pPr>
              <w:rPr>
                <w:b/>
                <w:szCs w:val="22"/>
              </w:rPr>
            </w:pPr>
            <w:r w:rsidRPr="000D360D">
              <w:rPr>
                <w:b/>
                <w:szCs w:val="22"/>
              </w:rPr>
              <w:t>Assigned Position</w:t>
            </w:r>
          </w:p>
        </w:tc>
        <w:tc>
          <w:tcPr>
            <w:tcW w:w="5508" w:type="dxa"/>
          </w:tcPr>
          <w:p w:rsidR="00D524DD" w:rsidRPr="000D360D" w:rsidRDefault="00D524DD" w:rsidP="00D524DD">
            <w:pPr>
              <w:rPr>
                <w:b/>
                <w:szCs w:val="22"/>
              </w:rPr>
            </w:pPr>
            <w:r w:rsidRPr="000D360D">
              <w:rPr>
                <w:b/>
                <w:szCs w:val="22"/>
              </w:rPr>
              <w:t>Issues Identified</w:t>
            </w:r>
          </w:p>
        </w:tc>
      </w:tr>
      <w:tr w:rsidR="00D524DD" w:rsidRPr="000D360D" w:rsidTr="00292BA9">
        <w:trPr>
          <w:cantSplit/>
          <w:trHeight w:val="1008"/>
        </w:trPr>
        <w:tc>
          <w:tcPr>
            <w:tcW w:w="3780" w:type="dxa"/>
          </w:tcPr>
          <w:p w:rsidR="00D524DD" w:rsidRPr="000D360D" w:rsidRDefault="00D524DD" w:rsidP="00D524DD">
            <w:pPr>
              <w:rPr>
                <w:b/>
                <w:szCs w:val="22"/>
              </w:rPr>
            </w:pPr>
            <w:r w:rsidRPr="000D360D">
              <w:rPr>
                <w:b/>
                <w:szCs w:val="22"/>
              </w:rPr>
              <w:t>Incident Commander</w:t>
            </w:r>
          </w:p>
        </w:tc>
        <w:tc>
          <w:tcPr>
            <w:tcW w:w="5508" w:type="dxa"/>
          </w:tcPr>
          <w:p w:rsidR="00D524DD" w:rsidRPr="000D360D" w:rsidRDefault="00D524DD" w:rsidP="00D524DD">
            <w:pPr>
              <w:rPr>
                <w:szCs w:val="22"/>
              </w:rPr>
            </w:pPr>
          </w:p>
        </w:tc>
      </w:tr>
      <w:tr w:rsidR="00D524DD" w:rsidRPr="000D360D" w:rsidTr="00292BA9">
        <w:trPr>
          <w:cantSplit/>
          <w:trHeight w:val="1008"/>
        </w:trPr>
        <w:tc>
          <w:tcPr>
            <w:tcW w:w="3780" w:type="dxa"/>
          </w:tcPr>
          <w:p w:rsidR="00D524DD" w:rsidRPr="000D360D" w:rsidRDefault="00D524DD" w:rsidP="00D524DD">
            <w:pPr>
              <w:rPr>
                <w:b/>
                <w:szCs w:val="22"/>
              </w:rPr>
            </w:pPr>
            <w:r w:rsidRPr="000D360D">
              <w:rPr>
                <w:b/>
                <w:szCs w:val="22"/>
              </w:rPr>
              <w:t>Safety Officer</w:t>
            </w:r>
          </w:p>
        </w:tc>
        <w:tc>
          <w:tcPr>
            <w:tcW w:w="5508" w:type="dxa"/>
          </w:tcPr>
          <w:p w:rsidR="00D524DD" w:rsidRPr="000D360D" w:rsidRDefault="00D524DD" w:rsidP="00D524DD">
            <w:pPr>
              <w:rPr>
                <w:szCs w:val="22"/>
              </w:rPr>
            </w:pPr>
          </w:p>
        </w:tc>
      </w:tr>
      <w:tr w:rsidR="00D524DD" w:rsidRPr="000D360D" w:rsidTr="00292BA9">
        <w:trPr>
          <w:cantSplit/>
          <w:trHeight w:val="1008"/>
        </w:trPr>
        <w:tc>
          <w:tcPr>
            <w:tcW w:w="3780" w:type="dxa"/>
          </w:tcPr>
          <w:p w:rsidR="00D524DD" w:rsidRPr="000D360D" w:rsidRDefault="00D524DD" w:rsidP="00D524DD">
            <w:pPr>
              <w:rPr>
                <w:b/>
                <w:szCs w:val="22"/>
              </w:rPr>
            </w:pPr>
            <w:r w:rsidRPr="000D360D">
              <w:rPr>
                <w:b/>
                <w:szCs w:val="22"/>
              </w:rPr>
              <w:t>Public Information Officer</w:t>
            </w:r>
          </w:p>
        </w:tc>
        <w:tc>
          <w:tcPr>
            <w:tcW w:w="5508" w:type="dxa"/>
          </w:tcPr>
          <w:p w:rsidR="00D524DD" w:rsidRPr="000D360D" w:rsidRDefault="00D524DD" w:rsidP="00D524DD">
            <w:pPr>
              <w:rPr>
                <w:szCs w:val="22"/>
              </w:rPr>
            </w:pPr>
          </w:p>
        </w:tc>
      </w:tr>
      <w:tr w:rsidR="00D524DD" w:rsidRPr="000D360D" w:rsidTr="00292BA9">
        <w:trPr>
          <w:cantSplit/>
          <w:trHeight w:val="1008"/>
        </w:trPr>
        <w:tc>
          <w:tcPr>
            <w:tcW w:w="3780" w:type="dxa"/>
          </w:tcPr>
          <w:p w:rsidR="00D524DD" w:rsidRPr="000D360D" w:rsidRDefault="00D524DD" w:rsidP="00D524DD">
            <w:pPr>
              <w:rPr>
                <w:b/>
                <w:szCs w:val="22"/>
              </w:rPr>
            </w:pPr>
            <w:r w:rsidRPr="000D360D">
              <w:rPr>
                <w:b/>
                <w:szCs w:val="22"/>
              </w:rPr>
              <w:t>Liaison Officer (if assigned)</w:t>
            </w:r>
          </w:p>
        </w:tc>
        <w:tc>
          <w:tcPr>
            <w:tcW w:w="5508" w:type="dxa"/>
          </w:tcPr>
          <w:p w:rsidR="00D524DD" w:rsidRPr="000D360D" w:rsidRDefault="00D524DD" w:rsidP="00D524DD">
            <w:pPr>
              <w:rPr>
                <w:szCs w:val="22"/>
              </w:rPr>
            </w:pPr>
          </w:p>
        </w:tc>
      </w:tr>
      <w:tr w:rsidR="00D524DD" w:rsidRPr="000D360D" w:rsidTr="00292BA9">
        <w:trPr>
          <w:cantSplit/>
          <w:trHeight w:val="1008"/>
        </w:trPr>
        <w:tc>
          <w:tcPr>
            <w:tcW w:w="3780" w:type="dxa"/>
          </w:tcPr>
          <w:p w:rsidR="00D524DD" w:rsidRPr="000D360D" w:rsidRDefault="00D524DD" w:rsidP="00D524DD">
            <w:pPr>
              <w:rPr>
                <w:b/>
                <w:szCs w:val="22"/>
              </w:rPr>
            </w:pPr>
            <w:r w:rsidRPr="000D360D">
              <w:rPr>
                <w:b/>
                <w:szCs w:val="22"/>
              </w:rPr>
              <w:t>Operations Section Chief</w:t>
            </w:r>
          </w:p>
        </w:tc>
        <w:tc>
          <w:tcPr>
            <w:tcW w:w="5508" w:type="dxa"/>
          </w:tcPr>
          <w:p w:rsidR="00D524DD" w:rsidRPr="000D360D" w:rsidRDefault="00D524DD" w:rsidP="00D524DD">
            <w:pPr>
              <w:rPr>
                <w:szCs w:val="22"/>
              </w:rPr>
            </w:pPr>
          </w:p>
        </w:tc>
      </w:tr>
      <w:tr w:rsidR="00D524DD" w:rsidRPr="000D360D" w:rsidTr="00292BA9">
        <w:trPr>
          <w:cantSplit/>
          <w:trHeight w:val="1008"/>
        </w:trPr>
        <w:tc>
          <w:tcPr>
            <w:tcW w:w="3780" w:type="dxa"/>
          </w:tcPr>
          <w:p w:rsidR="00D524DD" w:rsidRPr="000D360D" w:rsidRDefault="00D524DD" w:rsidP="00D524DD">
            <w:pPr>
              <w:rPr>
                <w:b/>
                <w:szCs w:val="22"/>
              </w:rPr>
            </w:pPr>
            <w:r w:rsidRPr="000D360D">
              <w:rPr>
                <w:b/>
                <w:szCs w:val="22"/>
              </w:rPr>
              <w:t>Planning Section Chief</w:t>
            </w:r>
          </w:p>
        </w:tc>
        <w:tc>
          <w:tcPr>
            <w:tcW w:w="5508" w:type="dxa"/>
          </w:tcPr>
          <w:p w:rsidR="00D524DD" w:rsidRPr="000D360D" w:rsidRDefault="00D524DD" w:rsidP="00D524DD">
            <w:pPr>
              <w:rPr>
                <w:szCs w:val="22"/>
              </w:rPr>
            </w:pPr>
          </w:p>
        </w:tc>
      </w:tr>
      <w:tr w:rsidR="00D524DD" w:rsidRPr="000D360D" w:rsidTr="00292BA9">
        <w:trPr>
          <w:cantSplit/>
          <w:trHeight w:val="1008"/>
        </w:trPr>
        <w:tc>
          <w:tcPr>
            <w:tcW w:w="3780" w:type="dxa"/>
          </w:tcPr>
          <w:p w:rsidR="00D524DD" w:rsidRPr="000D360D" w:rsidRDefault="00D524DD" w:rsidP="00D524DD">
            <w:pPr>
              <w:rPr>
                <w:b/>
                <w:szCs w:val="22"/>
              </w:rPr>
            </w:pPr>
            <w:r w:rsidRPr="000D360D">
              <w:rPr>
                <w:b/>
                <w:szCs w:val="22"/>
              </w:rPr>
              <w:t>Logistics Section Chief</w:t>
            </w:r>
          </w:p>
        </w:tc>
        <w:tc>
          <w:tcPr>
            <w:tcW w:w="5508" w:type="dxa"/>
          </w:tcPr>
          <w:p w:rsidR="00D524DD" w:rsidRPr="000D360D" w:rsidRDefault="00D524DD" w:rsidP="00D524DD">
            <w:pPr>
              <w:rPr>
                <w:szCs w:val="22"/>
              </w:rPr>
            </w:pPr>
          </w:p>
        </w:tc>
      </w:tr>
      <w:tr w:rsidR="00D524DD" w:rsidRPr="000D360D" w:rsidTr="00292BA9">
        <w:trPr>
          <w:cantSplit/>
          <w:trHeight w:val="1008"/>
        </w:trPr>
        <w:tc>
          <w:tcPr>
            <w:tcW w:w="3780" w:type="dxa"/>
          </w:tcPr>
          <w:p w:rsidR="00D524DD" w:rsidRPr="000D360D" w:rsidRDefault="00D524DD" w:rsidP="00D524DD">
            <w:pPr>
              <w:rPr>
                <w:b/>
                <w:szCs w:val="22"/>
              </w:rPr>
            </w:pPr>
            <w:r w:rsidRPr="000D360D">
              <w:rPr>
                <w:b/>
                <w:szCs w:val="22"/>
              </w:rPr>
              <w:t>Finance/Administration Section Chief</w:t>
            </w:r>
          </w:p>
        </w:tc>
        <w:tc>
          <w:tcPr>
            <w:tcW w:w="5508" w:type="dxa"/>
          </w:tcPr>
          <w:p w:rsidR="00D524DD" w:rsidRPr="000D360D" w:rsidRDefault="00D524DD" w:rsidP="00D524DD">
            <w:pPr>
              <w:rPr>
                <w:szCs w:val="22"/>
              </w:rPr>
            </w:pPr>
          </w:p>
        </w:tc>
      </w:tr>
    </w:tbl>
    <w:p w:rsidR="00D524DD" w:rsidRPr="00D524DD" w:rsidRDefault="00D524DD" w:rsidP="00D524DD"/>
    <w:p w:rsidR="00AB2BE4" w:rsidRDefault="00AB2BE4" w:rsidP="00603BA5">
      <w:pPr>
        <w:rPr>
          <w:b/>
        </w:rPr>
      </w:pPr>
    </w:p>
    <w:p w:rsidR="00AB2BE4" w:rsidRPr="00AB2BE4" w:rsidRDefault="00AB2BE4" w:rsidP="00603BA5">
      <w:pPr>
        <w:rPr>
          <w:b/>
        </w:rPr>
        <w:sectPr w:rsidR="00AB2BE4" w:rsidRPr="00AB2BE4" w:rsidSect="00681499">
          <w:headerReference w:type="default" r:id="rId16"/>
          <w:footerReference w:type="default" r:id="rId17"/>
          <w:pgSz w:w="12240" w:h="15840" w:code="1"/>
          <w:pgMar w:top="1440" w:right="1440" w:bottom="1440" w:left="1440" w:header="720" w:footer="675" w:gutter="0"/>
          <w:pgNumType w:start="1"/>
          <w:cols w:space="720"/>
          <w:docGrid w:linePitch="360"/>
        </w:sectPr>
      </w:pPr>
    </w:p>
    <w:p w:rsidR="00AB2BE4" w:rsidRDefault="00AB2BE4" w:rsidP="006F2BF3">
      <w:pPr>
        <w:pStyle w:val="Heading1"/>
      </w:pPr>
      <w:r>
        <w:lastRenderedPageBreak/>
        <w:t xml:space="preserve">Student Handout – UNIT 5:  Emerald City Flood </w:t>
      </w:r>
      <w:r w:rsidR="00C742D2">
        <w:t>SCENARIO</w:t>
      </w:r>
      <w:r w:rsidR="003A3E82">
        <w:t xml:space="preserve"> – </w:t>
      </w:r>
      <w:r w:rsidR="001B2DA7" w:rsidRPr="001B2DA7">
        <w:t>PART 1</w:t>
      </w:r>
      <w:r>
        <w:t xml:space="preserve"> </w:t>
      </w:r>
    </w:p>
    <w:p w:rsidR="00AB2BE4" w:rsidRDefault="00AB2BE4" w:rsidP="006F2BF3"/>
    <w:p w:rsidR="00947D67" w:rsidRDefault="00947D67" w:rsidP="00947D67">
      <w:pPr>
        <w:autoSpaceDE w:val="0"/>
        <w:autoSpaceDN w:val="0"/>
        <w:adjustRightInd w:val="0"/>
        <w:rPr>
          <w:rFonts w:cs="Arial"/>
          <w:b/>
          <w:bCs/>
        </w:rPr>
      </w:pPr>
      <w:r>
        <w:rPr>
          <w:rFonts w:cs="Arial"/>
          <w:b/>
          <w:bCs/>
          <w:u w:val="single"/>
        </w:rPr>
        <w:t>Purpose</w:t>
      </w:r>
      <w:r>
        <w:rPr>
          <w:rFonts w:cs="Arial"/>
          <w:b/>
          <w:bCs/>
        </w:rPr>
        <w:t>:</w:t>
      </w:r>
    </w:p>
    <w:p w:rsidR="00947D67" w:rsidRDefault="00947D67" w:rsidP="00947D67">
      <w:pPr>
        <w:autoSpaceDE w:val="0"/>
        <w:autoSpaceDN w:val="0"/>
        <w:adjustRightInd w:val="0"/>
        <w:rPr>
          <w:rFonts w:cs="Arial"/>
          <w:b/>
          <w:bCs/>
        </w:rPr>
      </w:pPr>
    </w:p>
    <w:p w:rsidR="00947D67" w:rsidRDefault="00947D67" w:rsidP="00947D67">
      <w:pPr>
        <w:autoSpaceDE w:val="0"/>
        <w:autoSpaceDN w:val="0"/>
        <w:adjustRightInd w:val="0"/>
        <w:rPr>
          <w:rFonts w:cs="Arial"/>
          <w:bCs/>
        </w:rPr>
      </w:pPr>
      <w:r>
        <w:rPr>
          <w:rFonts w:cs="Arial"/>
          <w:bCs/>
        </w:rPr>
        <w:t xml:space="preserve">The purpose of this activity is to </w:t>
      </w:r>
      <w:r w:rsidR="0090688E">
        <w:rPr>
          <w:rFonts w:cs="Arial"/>
          <w:bCs/>
        </w:rPr>
        <w:t xml:space="preserve">select tactics for the next operational period and </w:t>
      </w:r>
      <w:r>
        <w:rPr>
          <w:rFonts w:cs="Arial"/>
          <w:bCs/>
        </w:rPr>
        <w:t xml:space="preserve">complete </w:t>
      </w:r>
      <w:r w:rsidR="0090688E">
        <w:rPr>
          <w:rFonts w:cs="Arial"/>
          <w:bCs/>
        </w:rPr>
        <w:t>a Safety Analysis form</w:t>
      </w:r>
      <w:r>
        <w:rPr>
          <w:rFonts w:cs="Arial"/>
          <w:bCs/>
        </w:rPr>
        <w:t>.</w:t>
      </w:r>
    </w:p>
    <w:p w:rsidR="00947D67" w:rsidRDefault="00947D67" w:rsidP="00947D67">
      <w:pPr>
        <w:autoSpaceDE w:val="0"/>
        <w:autoSpaceDN w:val="0"/>
        <w:adjustRightInd w:val="0"/>
        <w:rPr>
          <w:rFonts w:cs="Arial"/>
          <w:b/>
          <w:bCs/>
        </w:rPr>
      </w:pPr>
    </w:p>
    <w:p w:rsidR="00AB2BE4" w:rsidRDefault="00AB2BE4" w:rsidP="006F2BF3">
      <w:pPr>
        <w:pStyle w:val="boldtext"/>
      </w:pPr>
      <w:r w:rsidRPr="00E8053E">
        <w:rPr>
          <w:u w:val="single"/>
        </w:rPr>
        <w:t>Instructions</w:t>
      </w:r>
      <w:r>
        <w:t>:</w:t>
      </w:r>
    </w:p>
    <w:p w:rsidR="00AB2BE4" w:rsidRDefault="00AB2BE4" w:rsidP="006F2BF3"/>
    <w:p w:rsidR="00AB2BE4" w:rsidRDefault="00AB2BE4" w:rsidP="006F2BF3">
      <w:r>
        <w:t>W</w:t>
      </w:r>
      <w:r w:rsidR="000D360D" w:rsidRPr="000D360D">
        <w:t>ork in teams to complete the following activity</w:t>
      </w:r>
      <w:r>
        <w:t>:</w:t>
      </w:r>
    </w:p>
    <w:p w:rsidR="00AB2BE4" w:rsidRDefault="00AB2BE4" w:rsidP="006F2BF3"/>
    <w:p w:rsidR="00AB2BE4" w:rsidRDefault="00AB2BE4" w:rsidP="006F2BF3">
      <w:pPr>
        <w:pStyle w:val="numberedtext"/>
      </w:pPr>
      <w:r>
        <w:t>1.</w:t>
      </w:r>
      <w:r>
        <w:tab/>
      </w:r>
      <w:r w:rsidR="000D360D" w:rsidRPr="000D360D">
        <w:t>Review the following information in your handouts</w:t>
      </w:r>
      <w:r w:rsidR="000D360D">
        <w:t>:</w:t>
      </w:r>
    </w:p>
    <w:p w:rsidR="00AB2BE4" w:rsidRDefault="00AB2BE4" w:rsidP="006F2BF3">
      <w:pPr>
        <w:pStyle w:val="Bulletsindent"/>
      </w:pPr>
      <w:r>
        <w:t>Scenario Update</w:t>
      </w:r>
    </w:p>
    <w:p w:rsidR="00AB2BE4" w:rsidRDefault="00AB2BE4" w:rsidP="006F2BF3">
      <w:pPr>
        <w:pStyle w:val="Bulletsindent"/>
      </w:pPr>
      <w:r>
        <w:t>Incident Maps</w:t>
      </w:r>
    </w:p>
    <w:p w:rsidR="00AB2BE4" w:rsidRDefault="00AB2BE4" w:rsidP="006F2BF3">
      <w:pPr>
        <w:pStyle w:val="Bulletsindent"/>
      </w:pPr>
      <w:r>
        <w:t xml:space="preserve">Resources </w:t>
      </w:r>
    </w:p>
    <w:p w:rsidR="00AB2BE4" w:rsidRDefault="00AB2BE4" w:rsidP="006F2BF3"/>
    <w:p w:rsidR="00AB2BE4" w:rsidRDefault="00AB2BE4" w:rsidP="006F2BF3">
      <w:pPr>
        <w:pStyle w:val="numberedtext"/>
      </w:pPr>
      <w:r>
        <w:t>2.</w:t>
      </w:r>
      <w:r>
        <w:tab/>
        <w:t>Complete the ICS Form 215 for Evacuation Division using the available information.</w:t>
      </w:r>
      <w:r w:rsidR="000D360D">
        <w:t xml:space="preserve">  </w:t>
      </w:r>
      <w:r w:rsidR="000D360D" w:rsidRPr="000D360D">
        <w:t>Be sure to locate the Incident Briefing, ICS Form 201, developed in the previous unit.</w:t>
      </w:r>
    </w:p>
    <w:p w:rsidR="000D360D" w:rsidRDefault="000D360D" w:rsidP="006F2BF3">
      <w:pPr>
        <w:pStyle w:val="numberedtext"/>
      </w:pPr>
    </w:p>
    <w:p w:rsidR="00AB2BE4" w:rsidRDefault="00AB2BE4" w:rsidP="006F2BF3">
      <w:pPr>
        <w:pStyle w:val="numberedtext"/>
      </w:pPr>
      <w:r>
        <w:t>3.</w:t>
      </w:r>
      <w:r>
        <w:tab/>
        <w:t xml:space="preserve">Based on the tactics selected in the ICS Form 215, complete the Safety Analysis (ICS </w:t>
      </w:r>
      <w:r w:rsidR="00D213A5">
        <w:br/>
      </w:r>
      <w:r>
        <w:t>Form 215A).</w:t>
      </w:r>
    </w:p>
    <w:p w:rsidR="000D360D" w:rsidRDefault="000D360D" w:rsidP="006F2BF3">
      <w:pPr>
        <w:pStyle w:val="numberedtext"/>
      </w:pPr>
    </w:p>
    <w:p w:rsidR="00AB2BE4" w:rsidRDefault="00AB2BE4" w:rsidP="006F2BF3">
      <w:pPr>
        <w:pStyle w:val="numberedtext"/>
      </w:pPr>
      <w:r>
        <w:t>4.</w:t>
      </w:r>
      <w:r>
        <w:tab/>
        <w:t xml:space="preserve">When you complete the worksheets, let the instructors know.  The instructors will review the forms and provide feedback.  After receiving feedback, proceed to the next part of the </w:t>
      </w:r>
      <w:r w:rsidR="00592888">
        <w:t>activity</w:t>
      </w:r>
      <w:r>
        <w:t>.</w:t>
      </w:r>
    </w:p>
    <w:p w:rsidR="000D360D" w:rsidRDefault="000D360D" w:rsidP="006F2BF3">
      <w:pPr>
        <w:pStyle w:val="numberedtext"/>
      </w:pPr>
    </w:p>
    <w:p w:rsidR="00AB2BE4" w:rsidRDefault="00AB2BE4" w:rsidP="006F2BF3">
      <w:pPr>
        <w:pStyle w:val="numberedtext"/>
      </w:pPr>
      <w:r>
        <w:t>5.</w:t>
      </w:r>
      <w:r>
        <w:tab/>
        <w:t xml:space="preserve">You have </w:t>
      </w:r>
      <w:r w:rsidR="00DB3253">
        <w:t>1</w:t>
      </w:r>
      <w:r>
        <w:t xml:space="preserve"> hour for this activity.</w:t>
      </w:r>
    </w:p>
    <w:p w:rsidR="00AB2BE4" w:rsidRDefault="00AB2BE4" w:rsidP="006F2BF3"/>
    <w:p w:rsidR="00AB2BE4" w:rsidRDefault="00AB2BE4" w:rsidP="006F2BF3"/>
    <w:p w:rsidR="00AB2BE4" w:rsidRDefault="000D360D" w:rsidP="006F2BF3">
      <w:r>
        <w:rPr>
          <w:b/>
          <w:u w:val="single"/>
        </w:rPr>
        <w:br w:type="page"/>
      </w:r>
      <w:r w:rsidR="00AB2BE4" w:rsidRPr="00E8053E">
        <w:rPr>
          <w:b/>
          <w:u w:val="single"/>
        </w:rPr>
        <w:lastRenderedPageBreak/>
        <w:t>Scenario Update</w:t>
      </w:r>
      <w:r w:rsidR="00AB2BE4" w:rsidRPr="00E8053E">
        <w:rPr>
          <w:b/>
        </w:rPr>
        <w:t>:</w:t>
      </w:r>
      <w:r w:rsidR="00AB2BE4">
        <w:t xml:space="preserve">  </w:t>
      </w:r>
    </w:p>
    <w:p w:rsidR="00AB2BE4" w:rsidRDefault="00AB2BE4" w:rsidP="006F2BF3"/>
    <w:p w:rsidR="00AB2BE4" w:rsidRDefault="00AB2BE4" w:rsidP="006F2BF3">
      <w:r>
        <w:t>The National Weather Service reports indicate continued rain for the Emerald City area and areas north of the city.  The Rapid River is predicted to crest at 12 feet above flood level around 2100 hours this evening.</w:t>
      </w:r>
    </w:p>
    <w:p w:rsidR="00AB2BE4" w:rsidRDefault="00AB2BE4" w:rsidP="006F2BF3"/>
    <w:p w:rsidR="00AB2BE4" w:rsidRDefault="00D213A5" w:rsidP="006F2BF3">
      <w:r>
        <w:t>Public W</w:t>
      </w:r>
      <w:r w:rsidR="00AB2BE4">
        <w:t>orks crews monitoring the flood levels report increased debris piling up on the 10th St</w:t>
      </w:r>
      <w:r>
        <w:t>reet</w:t>
      </w:r>
      <w:r w:rsidR="00AB2BE4">
        <w:t xml:space="preserve"> Bridge, and State highway engineers on the scene are recommending closing the bridge to all traffic due to its weakened condition.  The Evacuation Group is reporting that homeowners north of 10th St</w:t>
      </w:r>
      <w:r w:rsidR="00DB3253">
        <w:t>reet</w:t>
      </w:r>
      <w:r w:rsidR="00AB2BE4">
        <w:t xml:space="preserve"> are beginning to move their families out of the area.  The American Red Cross has opened two shelters, one at the Lawrence Senior High School and one at the Lafayette Middle School. </w:t>
      </w:r>
    </w:p>
    <w:p w:rsidR="00AB2BE4" w:rsidRDefault="00AB2BE4" w:rsidP="006F2BF3"/>
    <w:p w:rsidR="00AB2BE4" w:rsidRDefault="00AB2BE4" w:rsidP="006F2BF3">
      <w:r>
        <w:t>The Lake Emerald Nursing Home is attempting to move 55 patients from their skilled nursing care facility and is asking for assistance from Emerald City Emergency Medical Services</w:t>
      </w:r>
      <w:r w:rsidR="003A32AB">
        <w:t>, the Fire Department,</w:t>
      </w:r>
      <w:r>
        <w:t xml:space="preserve"> and</w:t>
      </w:r>
      <w:r w:rsidR="00D213A5">
        <w:t xml:space="preserve"> </w:t>
      </w:r>
      <w:r>
        <w:t>the Emerald City School Bus Company.  Acme Chemical</w:t>
      </w:r>
      <w:r w:rsidR="003A3E82">
        <w:t>,</w:t>
      </w:r>
      <w:r>
        <w:t xml:space="preserve"> located on Avenue </w:t>
      </w:r>
      <w:r w:rsidR="00D213A5">
        <w:t xml:space="preserve">G </w:t>
      </w:r>
      <w:r>
        <w:t>at 16th St</w:t>
      </w:r>
      <w:r w:rsidR="00D213A5">
        <w:t>reet</w:t>
      </w:r>
      <w:r w:rsidR="003A3E82">
        <w:t>,</w:t>
      </w:r>
      <w:r>
        <w:t xml:space="preserve"> is reporting first-floor flooding of their chemical processing plant.  They are not reporting any chemical release but are closely monitoring their facility.</w:t>
      </w:r>
    </w:p>
    <w:p w:rsidR="00AB2BE4" w:rsidRDefault="00AB2BE4" w:rsidP="006F2BF3"/>
    <w:p w:rsidR="00AB2BE4" w:rsidRDefault="00AB2BE4" w:rsidP="006F2BF3">
      <w:r>
        <w:t>Resources are beginning to arrive at the Staging Area in the parking l</w:t>
      </w:r>
      <w:r w:rsidR="009E1280">
        <w:t>ot behind City Hall at Avenue L and 11</w:t>
      </w:r>
      <w:r>
        <w:t>th St</w:t>
      </w:r>
      <w:r w:rsidR="009E1280">
        <w:t>reet</w:t>
      </w:r>
      <w:r>
        <w:t xml:space="preserve">. </w:t>
      </w:r>
    </w:p>
    <w:p w:rsidR="00AB2BE4" w:rsidRDefault="00AB2BE4" w:rsidP="006F2BF3"/>
    <w:p w:rsidR="00AB2BE4" w:rsidRDefault="00AB2BE4" w:rsidP="006F2BF3">
      <w:r>
        <w:t xml:space="preserve">Several media trucks have arrived in the area to film the incident and ongoing operations.  While the media are being staged at City Hall, the Staging Area Manager reports that press personnel are beginning to congregate in the Staging Area to film the resources located there. </w:t>
      </w:r>
    </w:p>
    <w:p w:rsidR="000D360D" w:rsidRDefault="000D360D" w:rsidP="00AB2BE4">
      <w:pPr>
        <w:pStyle w:val="boldtext"/>
      </w:pPr>
    </w:p>
    <w:p w:rsidR="000D360D" w:rsidRDefault="000D360D" w:rsidP="000D360D">
      <w:r>
        <w:t>Calls are coming from concerned citizens wondering about the safety of the municipal drinking water.</w:t>
      </w:r>
    </w:p>
    <w:p w:rsidR="000D360D" w:rsidRDefault="000D360D" w:rsidP="000D360D"/>
    <w:p w:rsidR="000D360D" w:rsidRDefault="000D360D" w:rsidP="000D360D">
      <w:r>
        <w:t xml:space="preserve">After receiving the report from the National Weather Service, Command determines that additional resources are needed for evacuation, sheltering, sandbagging, water level and chemical monitoring, traffic control, and scene security.  Also, several media helicopters arrive in the area to film the incident and ongoing operations.  Command has determined that the operational period will be 12 hours.  </w:t>
      </w:r>
    </w:p>
    <w:p w:rsidR="000D360D" w:rsidRDefault="000D360D" w:rsidP="000D360D"/>
    <w:p w:rsidR="000D360D" w:rsidRDefault="000D360D" w:rsidP="006F2BF3">
      <w:r>
        <w:t xml:space="preserve">The next operational period will begin at 1800 tonight and end at 0600 August 5. </w:t>
      </w:r>
    </w:p>
    <w:p w:rsidR="00AB2BE4" w:rsidRDefault="00AB2BE4" w:rsidP="006F2BF3"/>
    <w:p w:rsidR="00AB2BE4" w:rsidRDefault="00253A52" w:rsidP="006F2BF3">
      <w:pPr>
        <w:pStyle w:val="boldtext"/>
      </w:pPr>
      <w:r>
        <w:rPr>
          <w:u w:val="single"/>
        </w:rPr>
        <w:t>Critical Issues</w:t>
      </w:r>
      <w:r w:rsidR="00AB2BE4">
        <w:t>:</w:t>
      </w:r>
    </w:p>
    <w:p w:rsidR="00AB2BE4" w:rsidRDefault="00AB2BE4" w:rsidP="006F2BF3"/>
    <w:p w:rsidR="00AB2BE4" w:rsidRDefault="00AB2BE4" w:rsidP="000D360D">
      <w:pPr>
        <w:pStyle w:val="numberedtext"/>
        <w:numPr>
          <w:ilvl w:val="0"/>
          <w:numId w:val="13"/>
        </w:numPr>
      </w:pPr>
      <w:r>
        <w:t>Implement required safety measures to protect responding personnel and the public.</w:t>
      </w:r>
    </w:p>
    <w:p w:rsidR="00AB2BE4" w:rsidRDefault="00AB2BE4" w:rsidP="000D360D">
      <w:pPr>
        <w:pStyle w:val="numberedtext"/>
        <w:numPr>
          <w:ilvl w:val="0"/>
          <w:numId w:val="13"/>
        </w:numPr>
      </w:pPr>
      <w:r>
        <w:t>Take measures to ensure the evacuation of all households in the projected flood area before the beginning of the next operational period.</w:t>
      </w:r>
    </w:p>
    <w:p w:rsidR="00AB2BE4" w:rsidRDefault="00AB2BE4" w:rsidP="000D360D">
      <w:pPr>
        <w:pStyle w:val="numberedtext"/>
        <w:numPr>
          <w:ilvl w:val="0"/>
          <w:numId w:val="13"/>
        </w:numPr>
      </w:pPr>
      <w:r>
        <w:t>Implement temporary shelter plan to provide housing for all displaced residents prior to flooding.</w:t>
      </w:r>
    </w:p>
    <w:p w:rsidR="00AB2BE4" w:rsidRDefault="00AB2BE4" w:rsidP="000D360D">
      <w:pPr>
        <w:pStyle w:val="numberedtext"/>
        <w:numPr>
          <w:ilvl w:val="0"/>
          <w:numId w:val="13"/>
        </w:numPr>
      </w:pPr>
      <w:r>
        <w:t>Evacuate and relocate nursing home residents before the onset of flooding.</w:t>
      </w:r>
    </w:p>
    <w:p w:rsidR="00AB2BE4" w:rsidRDefault="00AB2BE4" w:rsidP="000D360D">
      <w:pPr>
        <w:pStyle w:val="numberedtext"/>
        <w:numPr>
          <w:ilvl w:val="0"/>
          <w:numId w:val="13"/>
        </w:numPr>
      </w:pPr>
      <w:r>
        <w:t xml:space="preserve">Monitor water intakes at the </w:t>
      </w:r>
      <w:r w:rsidR="00DB3253">
        <w:t>w</w:t>
      </w:r>
      <w:r>
        <w:t xml:space="preserve">ater </w:t>
      </w:r>
      <w:r w:rsidR="00DB3253">
        <w:t>t</w:t>
      </w:r>
      <w:r>
        <w:t xml:space="preserve">reatment </w:t>
      </w:r>
      <w:r w:rsidR="00DB3253">
        <w:t>p</w:t>
      </w:r>
      <w:r>
        <w:t>lant for chemical contamination until notified to cease operations.</w:t>
      </w:r>
    </w:p>
    <w:p w:rsidR="00AB2BE4" w:rsidRDefault="00AB2BE4" w:rsidP="006F2BF3">
      <w:pPr>
        <w:pStyle w:val="numberedtext"/>
        <w:numPr>
          <w:ilvl w:val="0"/>
          <w:numId w:val="13"/>
        </w:numPr>
      </w:pPr>
      <w:r>
        <w:t>Provide timely and accurate weather and safety informa</w:t>
      </w:r>
      <w:r w:rsidR="009E1280">
        <w:t>tion to the public through the J</w:t>
      </w:r>
      <w:r>
        <w:t xml:space="preserve">oint </w:t>
      </w:r>
      <w:r w:rsidR="009E1280">
        <w:t>Information C</w:t>
      </w:r>
      <w:r>
        <w:t>enter.</w:t>
      </w:r>
    </w:p>
    <w:p w:rsidR="00AB2BE4" w:rsidRDefault="00AB2BE4" w:rsidP="00AB2BE4">
      <w:pPr>
        <w:pStyle w:val="boldtext"/>
      </w:pPr>
      <w:r>
        <w:br w:type="page"/>
      </w:r>
      <w:r w:rsidRPr="00AB2BE4">
        <w:rPr>
          <w:u w:val="single"/>
        </w:rPr>
        <w:lastRenderedPageBreak/>
        <w:t>Organizational Structure for the Next Operational Period</w:t>
      </w:r>
      <w:r>
        <w:t>:</w:t>
      </w:r>
    </w:p>
    <w:p w:rsidR="00AB2BE4" w:rsidRDefault="00AB2BE4" w:rsidP="006F2BF3"/>
    <w:p w:rsidR="00AB2BE4" w:rsidRDefault="00292BA9" w:rsidP="006F2BF3">
      <w:r w:rsidRPr="005966C2">
        <w:rPr>
          <w:rFonts w:cs="Arial"/>
          <w:b/>
          <w:sz w:val="20"/>
        </w:rPr>
        <w:object w:dxaOrig="6997" w:dyaOrig="5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Organizational Structure for the Next Operational Period" style="width:411.75pt;height:297.75pt" o:ole="">
            <v:imagedata r:id="rId18" o:title="" croptop="2162f"/>
          </v:shape>
          <o:OLEObject Type="Embed" ProgID="PowerPoint.Slide.8" ShapeID="_x0000_i1025" DrawAspect="Content" ObjectID="_1455445080" r:id="rId19"/>
        </w:object>
      </w:r>
    </w:p>
    <w:p w:rsidR="00AB2BE4" w:rsidRDefault="00AB2BE4" w:rsidP="006F2BF3"/>
    <w:p w:rsidR="00AB2BE4" w:rsidRDefault="00AB2BE4" w:rsidP="00AB2BE4">
      <w:pPr>
        <w:pStyle w:val="boldtext"/>
      </w:pPr>
      <w:r>
        <w:br w:type="page"/>
      </w:r>
      <w:r w:rsidRPr="00AB2BE4">
        <w:rPr>
          <w:u w:val="single"/>
        </w:rPr>
        <w:lastRenderedPageBreak/>
        <w:t>Incident Map</w:t>
      </w:r>
      <w:r>
        <w:t>:</w:t>
      </w:r>
    </w:p>
    <w:p w:rsidR="00AB2BE4" w:rsidRDefault="00AB2BE4" w:rsidP="006F2BF3"/>
    <w:p w:rsidR="00AB2BE4" w:rsidRDefault="004B5E02" w:rsidP="006F2BF3">
      <w:r>
        <w:rPr>
          <w:bCs/>
          <w:noProof/>
          <w:sz w:val="20"/>
        </w:rPr>
        <w:drawing>
          <wp:inline distT="0" distB="0" distL="0" distR="0">
            <wp:extent cx="5943600" cy="7524750"/>
            <wp:effectExtent l="0" t="0" r="0" b="0"/>
            <wp:docPr id="4" name="Picture 4" descr="Map showing location of Lake Emerald, with main street parallell to the lake shore. Egress route for the nursing home and access route for the staging area, and the incident command post are also show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p showing location of Lake Emerald, with main street parallell to the lake shore. Egress route for the nursing home and access route for the staging area, and the incident command post are also shown.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7524750"/>
                    </a:xfrm>
                    <a:prstGeom prst="rect">
                      <a:avLst/>
                    </a:prstGeom>
                    <a:noFill/>
                    <a:ln>
                      <a:noFill/>
                    </a:ln>
                  </pic:spPr>
                </pic:pic>
              </a:graphicData>
            </a:graphic>
          </wp:inline>
        </w:drawing>
      </w:r>
    </w:p>
    <w:p w:rsidR="00AB2BE4" w:rsidRDefault="00AB2BE4" w:rsidP="00AB2BE4">
      <w:pPr>
        <w:pStyle w:val="boldtext"/>
      </w:pPr>
      <w:r>
        <w:br w:type="page"/>
      </w:r>
      <w:r w:rsidRPr="00AB2BE4">
        <w:rPr>
          <w:u w:val="single"/>
        </w:rPr>
        <w:lastRenderedPageBreak/>
        <w:t>Strategies/Tactics</w:t>
      </w:r>
      <w:r>
        <w:t>:</w:t>
      </w:r>
    </w:p>
    <w:p w:rsidR="00AB2BE4" w:rsidRDefault="00AB2BE4" w:rsidP="006F2BF3">
      <w:pPr>
        <w:pStyle w:val="boldtext"/>
      </w:pPr>
    </w:p>
    <w:p w:rsidR="00AB2BE4" w:rsidRDefault="00AB2BE4" w:rsidP="006F2BF3">
      <w:r>
        <w:t>The nursing home has an emergency plan that calls for relocating patients to the Community Hospital.  This plan utilizes the Emerald City Emergency Medical Services, the Fire Department, and the School Bus Company to</w:t>
      </w:r>
      <w:r w:rsidR="009E1280">
        <w:t xml:space="preserve"> transport patients fro</w:t>
      </w:r>
      <w:r>
        <w:t xml:space="preserve">m the nursing home to the hospital.  The </w:t>
      </w:r>
      <w:r w:rsidR="009E1280">
        <w:t xml:space="preserve">American </w:t>
      </w:r>
      <w:r>
        <w:t>Red Cross, in collaboration with the Salvation Army, will manage the shelters and providing food for displaced residents.</w:t>
      </w:r>
    </w:p>
    <w:p w:rsidR="00AB2BE4" w:rsidRDefault="00AB2BE4" w:rsidP="006F2BF3"/>
    <w:p w:rsidR="00AB2BE4" w:rsidRDefault="00AB2BE4" w:rsidP="006F2BF3">
      <w:r>
        <w:t>The Public Works Department, along with the Health Department, will monitor the water intake at the Water Treatment Plant for signs of chemical contamination.  Additional crews will monitor water levels at strategic points in the flood area, including but not limited to Gordon Elementary School, the Rapid River Nuclear Power Plant, Fire Station #1, and the Police Station.  The city engineer, along with representatives from the State Highway Department, will monitor the stru</w:t>
      </w:r>
      <w:r w:rsidR="009E1280">
        <w:t>ctural integrity of the 10th Street</w:t>
      </w:r>
      <w:r>
        <w:t xml:space="preserve"> Bridge.  Public Works crews will place sandbags to protect the </w:t>
      </w:r>
      <w:r w:rsidR="003A32AB">
        <w:t>w</w:t>
      </w:r>
      <w:r>
        <w:t xml:space="preserve">ater </w:t>
      </w:r>
      <w:r w:rsidR="003A32AB">
        <w:t>t</w:t>
      </w:r>
      <w:r>
        <w:t xml:space="preserve">reatment </w:t>
      </w:r>
      <w:r w:rsidR="003A32AB">
        <w:t>p</w:t>
      </w:r>
      <w:r>
        <w:t>lant.  Individual homeowners will be able to get free sandbags and sand from the Public Works Department by calling the Public Works Department’s 24-hour number.</w:t>
      </w:r>
    </w:p>
    <w:p w:rsidR="00AB2BE4" w:rsidRDefault="00AB2BE4" w:rsidP="006F2BF3"/>
    <w:p w:rsidR="00AB2BE4" w:rsidRDefault="00AB2BE4" w:rsidP="006F2BF3">
      <w:pPr>
        <w:pStyle w:val="boldtext"/>
      </w:pPr>
      <w:r w:rsidRPr="00701724">
        <w:rPr>
          <w:u w:val="single"/>
        </w:rPr>
        <w:t>Resources Ordered After Initial Assessment</w:t>
      </w:r>
      <w:r>
        <w:t>:</w:t>
      </w:r>
    </w:p>
    <w:p w:rsidR="00AB2BE4" w:rsidRDefault="00AB2BE4" w:rsidP="006F2BF3"/>
    <w:tbl>
      <w:tblPr>
        <w:tblW w:w="9450" w:type="dxa"/>
        <w:tblInd w:w="8" w:type="dxa"/>
        <w:tblLayout w:type="fixed"/>
        <w:tblCellMar>
          <w:left w:w="96" w:type="dxa"/>
          <w:right w:w="96" w:type="dxa"/>
        </w:tblCellMar>
        <w:tblLook w:val="0000" w:firstRow="0" w:lastRow="0" w:firstColumn="0" w:lastColumn="0" w:noHBand="0" w:noVBand="0"/>
      </w:tblPr>
      <w:tblGrid>
        <w:gridCol w:w="2700"/>
        <w:gridCol w:w="2520"/>
        <w:gridCol w:w="670"/>
        <w:gridCol w:w="1220"/>
        <w:gridCol w:w="2340"/>
      </w:tblGrid>
      <w:tr w:rsidR="00AB2BE4" w:rsidRPr="00701724" w:rsidTr="00292BA9">
        <w:trPr>
          <w:cantSplit/>
          <w:trHeight w:val="40"/>
        </w:trPr>
        <w:tc>
          <w:tcPr>
            <w:tcW w:w="9450" w:type="dxa"/>
            <w:gridSpan w:val="5"/>
            <w:tcBorders>
              <w:top w:val="single" w:sz="8" w:space="0" w:color="auto"/>
              <w:left w:val="single" w:sz="6" w:space="0" w:color="auto"/>
              <w:bottom w:val="single" w:sz="6" w:space="0" w:color="auto"/>
              <w:right w:val="single" w:sz="6" w:space="0" w:color="auto"/>
            </w:tcBorders>
            <w:shd w:val="pct5" w:color="000000" w:fill="FFFFFF"/>
            <w:tcMar>
              <w:top w:w="0" w:type="dxa"/>
              <w:left w:w="0" w:type="dxa"/>
              <w:bottom w:w="0" w:type="dxa"/>
              <w:right w:w="0" w:type="dxa"/>
            </w:tcMar>
          </w:tcPr>
          <w:p w:rsidR="00AB2BE4" w:rsidRPr="00701724" w:rsidRDefault="00AB2BE4" w:rsidP="006F2BF3">
            <w:pPr>
              <w:jc w:val="center"/>
              <w:rPr>
                <w:b/>
                <w:bCs/>
                <w:sz w:val="20"/>
              </w:rPr>
            </w:pPr>
            <w:r w:rsidRPr="00701724">
              <w:rPr>
                <w:b/>
                <w:bCs/>
                <w:sz w:val="20"/>
              </w:rPr>
              <w:br w:type="page"/>
              <w:t>6.  Resources Summary</w:t>
            </w:r>
          </w:p>
        </w:tc>
      </w:tr>
      <w:tr w:rsidR="00AB2BE4" w:rsidRPr="00701724" w:rsidTr="00292BA9">
        <w:trPr>
          <w:cantSplit/>
          <w:trHeight w:val="345"/>
        </w:trPr>
        <w:tc>
          <w:tcPr>
            <w:tcW w:w="2700" w:type="dxa"/>
            <w:tcBorders>
              <w:top w:val="single" w:sz="6" w:space="0" w:color="auto"/>
              <w:left w:val="single" w:sz="6" w:space="0" w:color="auto"/>
              <w:bottom w:val="single" w:sz="6" w:space="0" w:color="auto"/>
              <w:right w:val="single" w:sz="6" w:space="0" w:color="auto"/>
            </w:tcBorders>
          </w:tcPr>
          <w:p w:rsidR="00AB2BE4" w:rsidRPr="00701724" w:rsidRDefault="00AB2BE4" w:rsidP="006F2BF3">
            <w:pPr>
              <w:rPr>
                <w:b/>
                <w:bCs/>
                <w:sz w:val="20"/>
              </w:rPr>
            </w:pPr>
            <w:r w:rsidRPr="00701724">
              <w:rPr>
                <w:b/>
                <w:bCs/>
                <w:sz w:val="20"/>
              </w:rPr>
              <w:t>Resources Ordered</w:t>
            </w:r>
          </w:p>
        </w:tc>
        <w:tc>
          <w:tcPr>
            <w:tcW w:w="2520" w:type="dxa"/>
            <w:tcBorders>
              <w:top w:val="single" w:sz="6" w:space="0" w:color="auto"/>
              <w:left w:val="single" w:sz="6" w:space="0" w:color="auto"/>
              <w:bottom w:val="single" w:sz="6" w:space="0" w:color="auto"/>
              <w:right w:val="single" w:sz="6" w:space="0" w:color="auto"/>
            </w:tcBorders>
          </w:tcPr>
          <w:p w:rsidR="00AB2BE4" w:rsidRPr="00701724" w:rsidRDefault="00AB2BE4" w:rsidP="006F2BF3">
            <w:pPr>
              <w:rPr>
                <w:b/>
                <w:bCs/>
                <w:sz w:val="20"/>
              </w:rPr>
            </w:pPr>
            <w:r w:rsidRPr="00701724">
              <w:rPr>
                <w:b/>
                <w:bCs/>
                <w:sz w:val="20"/>
              </w:rPr>
              <w:t>Resource Identification</w:t>
            </w:r>
          </w:p>
        </w:tc>
        <w:tc>
          <w:tcPr>
            <w:tcW w:w="670" w:type="dxa"/>
            <w:tcBorders>
              <w:top w:val="single" w:sz="6" w:space="0" w:color="auto"/>
              <w:left w:val="single" w:sz="6" w:space="0" w:color="auto"/>
              <w:bottom w:val="single" w:sz="6" w:space="0" w:color="auto"/>
              <w:right w:val="single" w:sz="2" w:space="0" w:color="auto"/>
            </w:tcBorders>
          </w:tcPr>
          <w:p w:rsidR="00AB2BE4" w:rsidRPr="00701724" w:rsidRDefault="00AB2BE4" w:rsidP="006F2BF3">
            <w:pPr>
              <w:rPr>
                <w:b/>
                <w:bCs/>
                <w:sz w:val="20"/>
              </w:rPr>
            </w:pPr>
            <w:r w:rsidRPr="00701724">
              <w:rPr>
                <w:b/>
                <w:bCs/>
                <w:sz w:val="20"/>
              </w:rPr>
              <w:t>ETA</w:t>
            </w:r>
          </w:p>
        </w:tc>
        <w:tc>
          <w:tcPr>
            <w:tcW w:w="1220" w:type="dxa"/>
            <w:tcBorders>
              <w:top w:val="single" w:sz="2" w:space="0" w:color="auto"/>
              <w:left w:val="single" w:sz="2" w:space="0" w:color="auto"/>
              <w:bottom w:val="single" w:sz="8" w:space="0" w:color="auto"/>
              <w:right w:val="single" w:sz="2" w:space="0" w:color="auto"/>
            </w:tcBorders>
            <w:tcMar>
              <w:top w:w="0" w:type="dxa"/>
              <w:left w:w="0" w:type="dxa"/>
              <w:bottom w:w="0" w:type="dxa"/>
              <w:right w:w="0" w:type="dxa"/>
            </w:tcMar>
          </w:tcPr>
          <w:p w:rsidR="00AB2BE4" w:rsidRPr="00701724" w:rsidRDefault="00AB2BE4" w:rsidP="003A32AB">
            <w:pPr>
              <w:ind w:left="140"/>
              <w:rPr>
                <w:b/>
                <w:bCs/>
                <w:sz w:val="20"/>
              </w:rPr>
            </w:pPr>
            <w:r w:rsidRPr="00701724">
              <w:rPr>
                <w:b/>
                <w:bCs/>
                <w:sz w:val="20"/>
              </w:rPr>
              <w:t>On Scene</w:t>
            </w:r>
          </w:p>
        </w:tc>
        <w:tc>
          <w:tcPr>
            <w:tcW w:w="2340" w:type="dxa"/>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AB2BE4" w:rsidRPr="00701724" w:rsidRDefault="00AB2BE4" w:rsidP="003A32AB">
            <w:pPr>
              <w:ind w:left="90"/>
              <w:rPr>
                <w:b/>
                <w:bCs/>
                <w:sz w:val="20"/>
              </w:rPr>
            </w:pPr>
            <w:r w:rsidRPr="00701724">
              <w:rPr>
                <w:b/>
                <w:bCs/>
                <w:sz w:val="20"/>
              </w:rPr>
              <w:t>Location/Assignment</w:t>
            </w:r>
          </w:p>
        </w:tc>
      </w:tr>
      <w:tr w:rsidR="00AB2BE4" w:rsidRPr="00701724" w:rsidTr="00292BA9">
        <w:trPr>
          <w:cantSplit/>
          <w:trHeight w:val="288"/>
        </w:trPr>
        <w:tc>
          <w:tcPr>
            <w:tcW w:w="2700" w:type="dxa"/>
            <w:tcBorders>
              <w:top w:val="single" w:sz="6" w:space="0" w:color="auto"/>
              <w:left w:val="single" w:sz="6" w:space="0" w:color="auto"/>
              <w:bottom w:val="single" w:sz="6" w:space="0" w:color="auto"/>
              <w:right w:val="single" w:sz="6" w:space="0" w:color="auto"/>
            </w:tcBorders>
          </w:tcPr>
          <w:p w:rsidR="00AB2BE4" w:rsidRPr="00701724" w:rsidRDefault="009E1280" w:rsidP="006F2BF3">
            <w:pPr>
              <w:rPr>
                <w:sz w:val="20"/>
              </w:rPr>
            </w:pPr>
            <w:r>
              <w:rPr>
                <w:sz w:val="20"/>
              </w:rPr>
              <w:t>P</w:t>
            </w:r>
            <w:r w:rsidR="00AB2BE4" w:rsidRPr="00701724">
              <w:rPr>
                <w:sz w:val="20"/>
              </w:rPr>
              <w:t>olice/marked vehicles</w:t>
            </w:r>
            <w:r>
              <w:rPr>
                <w:sz w:val="20"/>
              </w:rPr>
              <w:t xml:space="preserve"> (8)</w:t>
            </w:r>
          </w:p>
        </w:tc>
        <w:tc>
          <w:tcPr>
            <w:tcW w:w="2520" w:type="dxa"/>
            <w:tcBorders>
              <w:top w:val="single" w:sz="6" w:space="0" w:color="auto"/>
              <w:left w:val="single" w:sz="6" w:space="0" w:color="auto"/>
              <w:bottom w:val="single" w:sz="6" w:space="0" w:color="auto"/>
              <w:right w:val="single" w:sz="6" w:space="0" w:color="auto"/>
            </w:tcBorders>
          </w:tcPr>
          <w:p w:rsidR="00AB2BE4" w:rsidRPr="00701724" w:rsidRDefault="00AB2BE4" w:rsidP="006F2BF3">
            <w:pPr>
              <w:rPr>
                <w:sz w:val="20"/>
              </w:rPr>
            </w:pPr>
            <w:r w:rsidRPr="00701724">
              <w:rPr>
                <w:sz w:val="20"/>
              </w:rPr>
              <w:t>EC-10, EC-12, EC-22, EC-2, EC-3, EC-4, EC-5, EC-6</w:t>
            </w:r>
          </w:p>
        </w:tc>
        <w:tc>
          <w:tcPr>
            <w:tcW w:w="670" w:type="dxa"/>
            <w:tcBorders>
              <w:top w:val="single" w:sz="6" w:space="0" w:color="auto"/>
              <w:left w:val="single" w:sz="6" w:space="0" w:color="auto"/>
              <w:bottom w:val="single" w:sz="6" w:space="0" w:color="auto"/>
              <w:right w:val="single" w:sz="2" w:space="0" w:color="auto"/>
            </w:tcBorders>
          </w:tcPr>
          <w:p w:rsidR="00AB2BE4" w:rsidRPr="00701724" w:rsidRDefault="00AB2BE4" w:rsidP="006F2BF3">
            <w:pPr>
              <w:rPr>
                <w:sz w:val="20"/>
              </w:rPr>
            </w:pPr>
          </w:p>
        </w:tc>
        <w:tc>
          <w:tcPr>
            <w:tcW w:w="1220" w:type="dxa"/>
            <w:tcBorders>
              <w:top w:val="single" w:sz="8" w:space="0" w:color="auto"/>
              <w:left w:val="single" w:sz="2" w:space="0" w:color="auto"/>
              <w:bottom w:val="single" w:sz="6" w:space="0" w:color="auto"/>
              <w:right w:val="single" w:sz="2" w:space="0" w:color="auto"/>
            </w:tcBorders>
            <w:tcMar>
              <w:top w:w="0" w:type="dxa"/>
              <w:left w:w="0" w:type="dxa"/>
              <w:bottom w:w="0" w:type="dxa"/>
              <w:right w:w="0" w:type="dxa"/>
            </w:tcMar>
          </w:tcPr>
          <w:p w:rsidR="00AB2BE4" w:rsidRPr="00701724" w:rsidRDefault="00AB2BE4" w:rsidP="006F2BF3">
            <w:pPr>
              <w:jc w:val="center"/>
              <w:rPr>
                <w:sz w:val="20"/>
              </w:rPr>
            </w:pPr>
            <w:r w:rsidRPr="00701724">
              <w:rPr>
                <w:sz w:val="20"/>
              </w:rPr>
              <w:t>X</w:t>
            </w:r>
          </w:p>
        </w:tc>
        <w:tc>
          <w:tcPr>
            <w:tcW w:w="2340" w:type="dxa"/>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AB2BE4" w:rsidRPr="00701724" w:rsidRDefault="00AB2BE4" w:rsidP="003A32AB">
            <w:pPr>
              <w:ind w:left="90"/>
              <w:rPr>
                <w:sz w:val="20"/>
              </w:rPr>
            </w:pPr>
            <w:r w:rsidRPr="00701724">
              <w:rPr>
                <w:sz w:val="20"/>
              </w:rPr>
              <w:t>Routine patrol</w:t>
            </w:r>
          </w:p>
        </w:tc>
      </w:tr>
      <w:tr w:rsidR="00AB2BE4" w:rsidRPr="00701724" w:rsidTr="00292BA9">
        <w:trPr>
          <w:cantSplit/>
          <w:trHeight w:val="288"/>
        </w:trPr>
        <w:tc>
          <w:tcPr>
            <w:tcW w:w="2700" w:type="dxa"/>
            <w:tcBorders>
              <w:top w:val="single" w:sz="6" w:space="0" w:color="auto"/>
              <w:left w:val="single" w:sz="6" w:space="0" w:color="auto"/>
              <w:bottom w:val="single" w:sz="6" w:space="0" w:color="auto"/>
              <w:right w:val="single" w:sz="6" w:space="0" w:color="auto"/>
            </w:tcBorders>
          </w:tcPr>
          <w:p w:rsidR="00AB2BE4" w:rsidRPr="00701724" w:rsidRDefault="00AB2BE4" w:rsidP="006F2BF3">
            <w:pPr>
              <w:rPr>
                <w:sz w:val="20"/>
              </w:rPr>
            </w:pPr>
            <w:r w:rsidRPr="00701724">
              <w:rPr>
                <w:sz w:val="20"/>
              </w:rPr>
              <w:t>Mutual Aid Police Units</w:t>
            </w:r>
            <w:r w:rsidR="009E1280">
              <w:rPr>
                <w:sz w:val="20"/>
              </w:rPr>
              <w:t xml:space="preserve"> (10)</w:t>
            </w:r>
          </w:p>
        </w:tc>
        <w:tc>
          <w:tcPr>
            <w:tcW w:w="2520" w:type="dxa"/>
            <w:tcBorders>
              <w:top w:val="single" w:sz="6" w:space="0" w:color="auto"/>
              <w:left w:val="single" w:sz="6" w:space="0" w:color="auto"/>
              <w:bottom w:val="single" w:sz="6" w:space="0" w:color="auto"/>
              <w:right w:val="single" w:sz="6" w:space="0" w:color="auto"/>
            </w:tcBorders>
          </w:tcPr>
          <w:p w:rsidR="00AB2BE4" w:rsidRPr="00701724" w:rsidRDefault="00AB2BE4" w:rsidP="006F2BF3">
            <w:pPr>
              <w:rPr>
                <w:sz w:val="20"/>
              </w:rPr>
            </w:pPr>
          </w:p>
        </w:tc>
        <w:tc>
          <w:tcPr>
            <w:tcW w:w="670" w:type="dxa"/>
            <w:tcBorders>
              <w:top w:val="single" w:sz="6" w:space="0" w:color="auto"/>
              <w:left w:val="single" w:sz="6" w:space="0" w:color="auto"/>
              <w:bottom w:val="single" w:sz="6" w:space="0" w:color="auto"/>
              <w:right w:val="single" w:sz="2" w:space="0" w:color="auto"/>
            </w:tcBorders>
          </w:tcPr>
          <w:p w:rsidR="00AB2BE4" w:rsidRPr="00701724" w:rsidRDefault="00AB2BE4" w:rsidP="006F2BF3">
            <w:pPr>
              <w:rPr>
                <w:sz w:val="20"/>
              </w:rPr>
            </w:pPr>
            <w:r w:rsidRPr="00701724">
              <w:rPr>
                <w:sz w:val="20"/>
              </w:rPr>
              <w:t>2000</w:t>
            </w:r>
          </w:p>
        </w:tc>
        <w:tc>
          <w:tcPr>
            <w:tcW w:w="1220" w:type="dxa"/>
            <w:tcBorders>
              <w:top w:val="single" w:sz="2" w:space="0" w:color="auto"/>
              <w:left w:val="single" w:sz="2" w:space="0" w:color="auto"/>
              <w:bottom w:val="single" w:sz="6" w:space="0" w:color="auto"/>
              <w:right w:val="single" w:sz="2" w:space="0" w:color="auto"/>
            </w:tcBorders>
            <w:tcMar>
              <w:top w:w="0" w:type="dxa"/>
              <w:left w:w="0" w:type="dxa"/>
              <w:bottom w:w="0" w:type="dxa"/>
              <w:right w:w="0" w:type="dxa"/>
            </w:tcMar>
          </w:tcPr>
          <w:p w:rsidR="00AB2BE4" w:rsidRPr="00701724" w:rsidRDefault="00AB2BE4" w:rsidP="006F2BF3">
            <w:pPr>
              <w:jc w:val="center"/>
              <w:rPr>
                <w:sz w:val="20"/>
              </w:rPr>
            </w:pPr>
          </w:p>
        </w:tc>
        <w:tc>
          <w:tcPr>
            <w:tcW w:w="2340" w:type="dxa"/>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AB2BE4" w:rsidRPr="00701724" w:rsidRDefault="00AB2BE4" w:rsidP="003A32AB">
            <w:pPr>
              <w:ind w:left="90"/>
              <w:rPr>
                <w:sz w:val="20"/>
              </w:rPr>
            </w:pPr>
          </w:p>
        </w:tc>
      </w:tr>
      <w:tr w:rsidR="00AB2BE4" w:rsidRPr="00701724" w:rsidTr="00292BA9">
        <w:trPr>
          <w:cantSplit/>
          <w:trHeight w:val="288"/>
        </w:trPr>
        <w:tc>
          <w:tcPr>
            <w:tcW w:w="2700" w:type="dxa"/>
            <w:tcBorders>
              <w:top w:val="single" w:sz="6" w:space="0" w:color="auto"/>
              <w:left w:val="single" w:sz="6" w:space="0" w:color="auto"/>
              <w:bottom w:val="single" w:sz="6" w:space="0" w:color="auto"/>
              <w:right w:val="single" w:sz="6" w:space="0" w:color="auto"/>
            </w:tcBorders>
          </w:tcPr>
          <w:p w:rsidR="00AB2BE4" w:rsidRPr="00701724" w:rsidRDefault="00AB2BE4" w:rsidP="006F2BF3">
            <w:pPr>
              <w:rPr>
                <w:sz w:val="20"/>
              </w:rPr>
            </w:pPr>
            <w:r w:rsidRPr="00701724">
              <w:rPr>
                <w:sz w:val="20"/>
              </w:rPr>
              <w:t>HazMat Team</w:t>
            </w:r>
          </w:p>
        </w:tc>
        <w:tc>
          <w:tcPr>
            <w:tcW w:w="2520" w:type="dxa"/>
            <w:tcBorders>
              <w:top w:val="single" w:sz="6" w:space="0" w:color="auto"/>
              <w:left w:val="single" w:sz="6" w:space="0" w:color="auto"/>
              <w:bottom w:val="single" w:sz="6" w:space="0" w:color="auto"/>
              <w:right w:val="single" w:sz="6" w:space="0" w:color="auto"/>
            </w:tcBorders>
          </w:tcPr>
          <w:p w:rsidR="00AB2BE4" w:rsidRPr="00701724" w:rsidRDefault="00AB2BE4" w:rsidP="006F2BF3">
            <w:pPr>
              <w:rPr>
                <w:sz w:val="20"/>
              </w:rPr>
            </w:pPr>
            <w:r w:rsidRPr="00701724">
              <w:rPr>
                <w:sz w:val="20"/>
              </w:rPr>
              <w:t>CC/LC Hazmat 1</w:t>
            </w:r>
          </w:p>
        </w:tc>
        <w:tc>
          <w:tcPr>
            <w:tcW w:w="670" w:type="dxa"/>
            <w:tcBorders>
              <w:top w:val="single" w:sz="6" w:space="0" w:color="auto"/>
              <w:left w:val="single" w:sz="6" w:space="0" w:color="auto"/>
              <w:bottom w:val="single" w:sz="6" w:space="0" w:color="auto"/>
              <w:right w:val="single" w:sz="2" w:space="0" w:color="auto"/>
            </w:tcBorders>
          </w:tcPr>
          <w:p w:rsidR="00AB2BE4" w:rsidRPr="00701724" w:rsidRDefault="00AB2BE4" w:rsidP="006F2BF3">
            <w:pPr>
              <w:rPr>
                <w:sz w:val="20"/>
              </w:rPr>
            </w:pPr>
          </w:p>
        </w:tc>
        <w:tc>
          <w:tcPr>
            <w:tcW w:w="1220" w:type="dxa"/>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AB2BE4" w:rsidRPr="00701724" w:rsidRDefault="00AB2BE4" w:rsidP="006F2BF3">
            <w:pPr>
              <w:jc w:val="center"/>
              <w:rPr>
                <w:sz w:val="20"/>
              </w:rPr>
            </w:pPr>
            <w:r w:rsidRPr="00701724">
              <w:rPr>
                <w:sz w:val="20"/>
              </w:rPr>
              <w:t>X</w:t>
            </w:r>
          </w:p>
        </w:tc>
        <w:tc>
          <w:tcPr>
            <w:tcW w:w="2340" w:type="dxa"/>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AB2BE4" w:rsidRPr="00701724" w:rsidRDefault="00AB2BE4" w:rsidP="003A32AB">
            <w:pPr>
              <w:ind w:left="90"/>
              <w:rPr>
                <w:sz w:val="20"/>
              </w:rPr>
            </w:pPr>
            <w:r w:rsidRPr="00701724">
              <w:rPr>
                <w:sz w:val="20"/>
              </w:rPr>
              <w:t>Staging</w:t>
            </w:r>
          </w:p>
        </w:tc>
      </w:tr>
      <w:tr w:rsidR="00AB2BE4" w:rsidRPr="00701724" w:rsidTr="00292BA9">
        <w:trPr>
          <w:cantSplit/>
          <w:trHeight w:val="288"/>
        </w:trPr>
        <w:tc>
          <w:tcPr>
            <w:tcW w:w="2700" w:type="dxa"/>
            <w:tcBorders>
              <w:top w:val="single" w:sz="6" w:space="0" w:color="auto"/>
              <w:left w:val="single" w:sz="6" w:space="0" w:color="auto"/>
              <w:bottom w:val="single" w:sz="6" w:space="0" w:color="auto"/>
              <w:right w:val="single" w:sz="6" w:space="0" w:color="auto"/>
            </w:tcBorders>
          </w:tcPr>
          <w:p w:rsidR="00AB2BE4" w:rsidRPr="00701724" w:rsidRDefault="00AB2BE4" w:rsidP="006F2BF3">
            <w:pPr>
              <w:rPr>
                <w:sz w:val="20"/>
              </w:rPr>
            </w:pPr>
            <w:r w:rsidRPr="00701724">
              <w:rPr>
                <w:sz w:val="20"/>
              </w:rPr>
              <w:t>State HazMat Team</w:t>
            </w:r>
          </w:p>
        </w:tc>
        <w:tc>
          <w:tcPr>
            <w:tcW w:w="2520" w:type="dxa"/>
            <w:tcBorders>
              <w:top w:val="single" w:sz="6" w:space="0" w:color="auto"/>
              <w:left w:val="single" w:sz="6" w:space="0" w:color="auto"/>
              <w:bottom w:val="single" w:sz="6" w:space="0" w:color="auto"/>
              <w:right w:val="single" w:sz="6" w:space="0" w:color="auto"/>
            </w:tcBorders>
          </w:tcPr>
          <w:p w:rsidR="00AB2BE4" w:rsidRPr="00701724" w:rsidRDefault="00AB2BE4" w:rsidP="006F2BF3">
            <w:pPr>
              <w:rPr>
                <w:sz w:val="20"/>
              </w:rPr>
            </w:pPr>
          </w:p>
        </w:tc>
        <w:tc>
          <w:tcPr>
            <w:tcW w:w="670" w:type="dxa"/>
            <w:tcBorders>
              <w:top w:val="single" w:sz="6" w:space="0" w:color="auto"/>
              <w:left w:val="single" w:sz="6" w:space="0" w:color="auto"/>
              <w:bottom w:val="single" w:sz="6" w:space="0" w:color="auto"/>
              <w:right w:val="single" w:sz="2" w:space="0" w:color="auto"/>
            </w:tcBorders>
          </w:tcPr>
          <w:p w:rsidR="00AB2BE4" w:rsidRPr="00701724" w:rsidRDefault="00AB2BE4" w:rsidP="006F2BF3">
            <w:pPr>
              <w:rPr>
                <w:sz w:val="20"/>
              </w:rPr>
            </w:pPr>
            <w:r w:rsidRPr="00701724">
              <w:rPr>
                <w:sz w:val="20"/>
              </w:rPr>
              <w:t>2300</w:t>
            </w:r>
          </w:p>
        </w:tc>
        <w:tc>
          <w:tcPr>
            <w:tcW w:w="1220" w:type="dxa"/>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AB2BE4" w:rsidRPr="00701724" w:rsidRDefault="00AB2BE4" w:rsidP="006F2BF3">
            <w:pPr>
              <w:jc w:val="center"/>
              <w:rPr>
                <w:sz w:val="20"/>
              </w:rPr>
            </w:pPr>
          </w:p>
        </w:tc>
        <w:tc>
          <w:tcPr>
            <w:tcW w:w="2340" w:type="dxa"/>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AB2BE4" w:rsidRPr="00701724" w:rsidRDefault="00AB2BE4" w:rsidP="003A32AB">
            <w:pPr>
              <w:ind w:left="90"/>
              <w:rPr>
                <w:sz w:val="20"/>
              </w:rPr>
            </w:pPr>
          </w:p>
        </w:tc>
      </w:tr>
      <w:tr w:rsidR="00AB2BE4" w:rsidRPr="00701724" w:rsidTr="00292BA9">
        <w:trPr>
          <w:cantSplit/>
          <w:trHeight w:val="288"/>
        </w:trPr>
        <w:tc>
          <w:tcPr>
            <w:tcW w:w="2700" w:type="dxa"/>
            <w:tcBorders>
              <w:top w:val="single" w:sz="6" w:space="0" w:color="auto"/>
              <w:left w:val="single" w:sz="6" w:space="0" w:color="auto"/>
              <w:bottom w:val="single" w:sz="6" w:space="0" w:color="auto"/>
              <w:right w:val="single" w:sz="6" w:space="0" w:color="auto"/>
            </w:tcBorders>
          </w:tcPr>
          <w:p w:rsidR="00AB2BE4" w:rsidRPr="00701724" w:rsidRDefault="00AB2BE4" w:rsidP="006F2BF3">
            <w:pPr>
              <w:rPr>
                <w:sz w:val="20"/>
              </w:rPr>
            </w:pPr>
            <w:r w:rsidRPr="00701724">
              <w:rPr>
                <w:sz w:val="20"/>
              </w:rPr>
              <w:t xml:space="preserve">State All-Hazards Incident Management Team </w:t>
            </w:r>
            <w:r w:rsidR="009E1280">
              <w:rPr>
                <w:sz w:val="20"/>
              </w:rPr>
              <w:br/>
            </w:r>
            <w:r w:rsidRPr="00701724">
              <w:rPr>
                <w:sz w:val="20"/>
              </w:rPr>
              <w:t>(Type 3)</w:t>
            </w:r>
          </w:p>
        </w:tc>
        <w:tc>
          <w:tcPr>
            <w:tcW w:w="2520" w:type="dxa"/>
            <w:tcBorders>
              <w:top w:val="single" w:sz="6" w:space="0" w:color="auto"/>
              <w:left w:val="single" w:sz="6" w:space="0" w:color="auto"/>
              <w:bottom w:val="single" w:sz="6" w:space="0" w:color="auto"/>
              <w:right w:val="single" w:sz="6" w:space="0" w:color="auto"/>
            </w:tcBorders>
          </w:tcPr>
          <w:p w:rsidR="00AB2BE4" w:rsidRPr="00701724" w:rsidRDefault="00AB2BE4" w:rsidP="006F2BF3">
            <w:pPr>
              <w:rPr>
                <w:sz w:val="20"/>
              </w:rPr>
            </w:pPr>
          </w:p>
        </w:tc>
        <w:tc>
          <w:tcPr>
            <w:tcW w:w="670" w:type="dxa"/>
            <w:tcBorders>
              <w:top w:val="single" w:sz="6" w:space="0" w:color="auto"/>
              <w:left w:val="single" w:sz="6" w:space="0" w:color="auto"/>
              <w:bottom w:val="single" w:sz="6" w:space="0" w:color="auto"/>
              <w:right w:val="single" w:sz="2" w:space="0" w:color="auto"/>
            </w:tcBorders>
          </w:tcPr>
          <w:p w:rsidR="00AB2BE4" w:rsidRPr="00701724" w:rsidRDefault="00AB2BE4" w:rsidP="006F2BF3">
            <w:pPr>
              <w:rPr>
                <w:sz w:val="20"/>
              </w:rPr>
            </w:pPr>
            <w:r w:rsidRPr="00701724">
              <w:rPr>
                <w:sz w:val="20"/>
              </w:rPr>
              <w:t>0600</w:t>
            </w:r>
          </w:p>
        </w:tc>
        <w:tc>
          <w:tcPr>
            <w:tcW w:w="1220" w:type="dxa"/>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AB2BE4" w:rsidRPr="00701724" w:rsidRDefault="00AB2BE4" w:rsidP="006F2BF3">
            <w:pPr>
              <w:jc w:val="center"/>
              <w:rPr>
                <w:sz w:val="20"/>
              </w:rPr>
            </w:pPr>
          </w:p>
        </w:tc>
        <w:tc>
          <w:tcPr>
            <w:tcW w:w="2340" w:type="dxa"/>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AB2BE4" w:rsidRPr="00701724" w:rsidRDefault="00AB2BE4" w:rsidP="003A32AB">
            <w:pPr>
              <w:ind w:left="90"/>
              <w:rPr>
                <w:sz w:val="20"/>
              </w:rPr>
            </w:pPr>
          </w:p>
        </w:tc>
      </w:tr>
      <w:tr w:rsidR="00AB2BE4" w:rsidRPr="00701724" w:rsidTr="00292BA9">
        <w:trPr>
          <w:cantSplit/>
          <w:trHeight w:val="288"/>
        </w:trPr>
        <w:tc>
          <w:tcPr>
            <w:tcW w:w="2700" w:type="dxa"/>
            <w:tcBorders>
              <w:top w:val="single" w:sz="6" w:space="0" w:color="auto"/>
              <w:left w:val="single" w:sz="6" w:space="0" w:color="auto"/>
              <w:bottom w:val="single" w:sz="6" w:space="0" w:color="auto"/>
              <w:right w:val="single" w:sz="6" w:space="0" w:color="auto"/>
            </w:tcBorders>
          </w:tcPr>
          <w:p w:rsidR="00AB2BE4" w:rsidRPr="00701724" w:rsidRDefault="009E1280" w:rsidP="006F2BF3">
            <w:pPr>
              <w:rPr>
                <w:sz w:val="20"/>
              </w:rPr>
            </w:pPr>
            <w:r>
              <w:rPr>
                <w:sz w:val="20"/>
              </w:rPr>
              <w:t>School B</w:t>
            </w:r>
            <w:r w:rsidR="00AB2BE4" w:rsidRPr="00701724">
              <w:rPr>
                <w:sz w:val="20"/>
              </w:rPr>
              <w:t>uses</w:t>
            </w:r>
            <w:r>
              <w:rPr>
                <w:sz w:val="20"/>
              </w:rPr>
              <w:t xml:space="preserve"> (10)</w:t>
            </w:r>
          </w:p>
        </w:tc>
        <w:tc>
          <w:tcPr>
            <w:tcW w:w="2520" w:type="dxa"/>
            <w:tcBorders>
              <w:top w:val="single" w:sz="6" w:space="0" w:color="auto"/>
              <w:left w:val="single" w:sz="6" w:space="0" w:color="auto"/>
              <w:bottom w:val="single" w:sz="6" w:space="0" w:color="auto"/>
              <w:right w:val="single" w:sz="6" w:space="0" w:color="auto"/>
            </w:tcBorders>
          </w:tcPr>
          <w:p w:rsidR="00AB2BE4" w:rsidRPr="00701724" w:rsidRDefault="00AB2BE4" w:rsidP="006F2BF3">
            <w:pPr>
              <w:rPr>
                <w:sz w:val="20"/>
              </w:rPr>
            </w:pPr>
          </w:p>
        </w:tc>
        <w:tc>
          <w:tcPr>
            <w:tcW w:w="670" w:type="dxa"/>
            <w:tcBorders>
              <w:top w:val="single" w:sz="6" w:space="0" w:color="auto"/>
              <w:left w:val="single" w:sz="6" w:space="0" w:color="auto"/>
              <w:bottom w:val="single" w:sz="6" w:space="0" w:color="auto"/>
              <w:right w:val="single" w:sz="2" w:space="0" w:color="auto"/>
            </w:tcBorders>
          </w:tcPr>
          <w:p w:rsidR="00AB2BE4" w:rsidRPr="00701724" w:rsidRDefault="00AB2BE4" w:rsidP="006F2BF3">
            <w:pPr>
              <w:rPr>
                <w:sz w:val="20"/>
              </w:rPr>
            </w:pPr>
            <w:r w:rsidRPr="00701724">
              <w:rPr>
                <w:sz w:val="20"/>
              </w:rPr>
              <w:t>1500</w:t>
            </w:r>
          </w:p>
        </w:tc>
        <w:tc>
          <w:tcPr>
            <w:tcW w:w="1220" w:type="dxa"/>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AB2BE4" w:rsidRPr="00701724" w:rsidRDefault="00AB2BE4" w:rsidP="006F2BF3">
            <w:pPr>
              <w:jc w:val="center"/>
              <w:rPr>
                <w:sz w:val="20"/>
              </w:rPr>
            </w:pPr>
          </w:p>
        </w:tc>
        <w:tc>
          <w:tcPr>
            <w:tcW w:w="2340" w:type="dxa"/>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AB2BE4" w:rsidRPr="00701724" w:rsidRDefault="00AB2BE4" w:rsidP="003A32AB">
            <w:pPr>
              <w:ind w:left="90"/>
              <w:rPr>
                <w:sz w:val="20"/>
              </w:rPr>
            </w:pPr>
          </w:p>
        </w:tc>
      </w:tr>
      <w:tr w:rsidR="00AB2BE4" w:rsidRPr="00701724" w:rsidTr="00292BA9">
        <w:trPr>
          <w:cantSplit/>
          <w:trHeight w:val="288"/>
        </w:trPr>
        <w:tc>
          <w:tcPr>
            <w:tcW w:w="2700" w:type="dxa"/>
            <w:tcBorders>
              <w:top w:val="single" w:sz="6" w:space="0" w:color="auto"/>
              <w:left w:val="single" w:sz="6" w:space="0" w:color="auto"/>
              <w:bottom w:val="single" w:sz="6" w:space="0" w:color="auto"/>
              <w:right w:val="single" w:sz="6" w:space="0" w:color="auto"/>
            </w:tcBorders>
          </w:tcPr>
          <w:p w:rsidR="00AB2BE4" w:rsidRPr="00701724" w:rsidRDefault="00AB2BE4" w:rsidP="006F2BF3">
            <w:pPr>
              <w:rPr>
                <w:sz w:val="20"/>
              </w:rPr>
            </w:pPr>
            <w:r w:rsidRPr="00701724">
              <w:rPr>
                <w:sz w:val="20"/>
              </w:rPr>
              <w:t>Engines (3)</w:t>
            </w:r>
          </w:p>
        </w:tc>
        <w:tc>
          <w:tcPr>
            <w:tcW w:w="2520" w:type="dxa"/>
            <w:tcBorders>
              <w:top w:val="single" w:sz="6" w:space="0" w:color="auto"/>
              <w:left w:val="single" w:sz="6" w:space="0" w:color="auto"/>
              <w:bottom w:val="single" w:sz="6" w:space="0" w:color="auto"/>
              <w:right w:val="single" w:sz="6" w:space="0" w:color="auto"/>
            </w:tcBorders>
          </w:tcPr>
          <w:p w:rsidR="00AB2BE4" w:rsidRPr="00701724" w:rsidRDefault="00AB2BE4" w:rsidP="006F2BF3">
            <w:pPr>
              <w:rPr>
                <w:sz w:val="20"/>
              </w:rPr>
            </w:pPr>
            <w:r w:rsidRPr="00701724">
              <w:rPr>
                <w:sz w:val="20"/>
              </w:rPr>
              <w:t>ECFR Engines 3,</w:t>
            </w:r>
            <w:r w:rsidR="009E1280">
              <w:rPr>
                <w:sz w:val="20"/>
              </w:rPr>
              <w:t xml:space="preserve"> </w:t>
            </w:r>
            <w:r w:rsidRPr="00701724">
              <w:rPr>
                <w:sz w:val="20"/>
              </w:rPr>
              <w:t>2,</w:t>
            </w:r>
            <w:r w:rsidR="009E1280">
              <w:rPr>
                <w:sz w:val="20"/>
              </w:rPr>
              <w:t xml:space="preserve"> </w:t>
            </w:r>
            <w:r w:rsidRPr="00701724">
              <w:rPr>
                <w:sz w:val="20"/>
              </w:rPr>
              <w:t>&amp; 4</w:t>
            </w:r>
          </w:p>
        </w:tc>
        <w:tc>
          <w:tcPr>
            <w:tcW w:w="670" w:type="dxa"/>
            <w:tcBorders>
              <w:top w:val="single" w:sz="6" w:space="0" w:color="auto"/>
              <w:left w:val="single" w:sz="6" w:space="0" w:color="auto"/>
              <w:bottom w:val="single" w:sz="6" w:space="0" w:color="auto"/>
              <w:right w:val="single" w:sz="2" w:space="0" w:color="auto"/>
            </w:tcBorders>
          </w:tcPr>
          <w:p w:rsidR="00AB2BE4" w:rsidRPr="00701724" w:rsidRDefault="00AB2BE4" w:rsidP="006F2BF3">
            <w:pPr>
              <w:rPr>
                <w:sz w:val="20"/>
              </w:rPr>
            </w:pPr>
          </w:p>
        </w:tc>
        <w:tc>
          <w:tcPr>
            <w:tcW w:w="1220" w:type="dxa"/>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AB2BE4" w:rsidRPr="00701724" w:rsidRDefault="00AB2BE4" w:rsidP="006F2BF3">
            <w:pPr>
              <w:jc w:val="center"/>
              <w:rPr>
                <w:sz w:val="20"/>
              </w:rPr>
            </w:pPr>
            <w:r w:rsidRPr="00701724">
              <w:rPr>
                <w:sz w:val="20"/>
              </w:rPr>
              <w:t>X</w:t>
            </w:r>
          </w:p>
        </w:tc>
        <w:tc>
          <w:tcPr>
            <w:tcW w:w="2340" w:type="dxa"/>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AB2BE4" w:rsidRPr="00701724" w:rsidRDefault="00AB2BE4" w:rsidP="003A32AB">
            <w:pPr>
              <w:ind w:left="90"/>
              <w:rPr>
                <w:sz w:val="20"/>
              </w:rPr>
            </w:pPr>
            <w:r w:rsidRPr="00701724">
              <w:rPr>
                <w:sz w:val="20"/>
              </w:rPr>
              <w:t>Residential Division</w:t>
            </w:r>
          </w:p>
        </w:tc>
      </w:tr>
      <w:tr w:rsidR="00AB2BE4" w:rsidRPr="00701724" w:rsidTr="00292BA9">
        <w:trPr>
          <w:cantSplit/>
          <w:trHeight w:val="288"/>
        </w:trPr>
        <w:tc>
          <w:tcPr>
            <w:tcW w:w="2700" w:type="dxa"/>
            <w:tcBorders>
              <w:top w:val="single" w:sz="6" w:space="0" w:color="auto"/>
              <w:left w:val="single" w:sz="6" w:space="0" w:color="auto"/>
              <w:bottom w:val="single" w:sz="6" w:space="0" w:color="auto"/>
              <w:right w:val="single" w:sz="6" w:space="0" w:color="auto"/>
            </w:tcBorders>
          </w:tcPr>
          <w:p w:rsidR="00AB2BE4" w:rsidRPr="00701724" w:rsidRDefault="00AB2BE4" w:rsidP="006F2BF3">
            <w:pPr>
              <w:rPr>
                <w:sz w:val="20"/>
              </w:rPr>
            </w:pPr>
            <w:r w:rsidRPr="00701724">
              <w:rPr>
                <w:sz w:val="20"/>
              </w:rPr>
              <w:t>Trucks (2)</w:t>
            </w:r>
          </w:p>
        </w:tc>
        <w:tc>
          <w:tcPr>
            <w:tcW w:w="2520" w:type="dxa"/>
            <w:tcBorders>
              <w:top w:val="single" w:sz="6" w:space="0" w:color="auto"/>
              <w:left w:val="single" w:sz="6" w:space="0" w:color="auto"/>
              <w:bottom w:val="single" w:sz="6" w:space="0" w:color="auto"/>
              <w:right w:val="single" w:sz="6" w:space="0" w:color="auto"/>
            </w:tcBorders>
          </w:tcPr>
          <w:p w:rsidR="00AB2BE4" w:rsidRPr="00701724" w:rsidRDefault="00AB2BE4" w:rsidP="006F2BF3">
            <w:pPr>
              <w:rPr>
                <w:sz w:val="20"/>
              </w:rPr>
            </w:pPr>
            <w:r w:rsidRPr="00701724">
              <w:rPr>
                <w:sz w:val="20"/>
              </w:rPr>
              <w:t>ECFR Truck 10 &amp; 11</w:t>
            </w:r>
          </w:p>
        </w:tc>
        <w:tc>
          <w:tcPr>
            <w:tcW w:w="670" w:type="dxa"/>
            <w:tcBorders>
              <w:top w:val="single" w:sz="6" w:space="0" w:color="auto"/>
              <w:left w:val="single" w:sz="6" w:space="0" w:color="auto"/>
              <w:bottom w:val="single" w:sz="6" w:space="0" w:color="auto"/>
              <w:right w:val="single" w:sz="2" w:space="0" w:color="auto"/>
            </w:tcBorders>
          </w:tcPr>
          <w:p w:rsidR="00AB2BE4" w:rsidRPr="00701724" w:rsidRDefault="00AB2BE4" w:rsidP="006F2BF3">
            <w:pPr>
              <w:rPr>
                <w:sz w:val="20"/>
              </w:rPr>
            </w:pPr>
          </w:p>
        </w:tc>
        <w:tc>
          <w:tcPr>
            <w:tcW w:w="1220" w:type="dxa"/>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AB2BE4" w:rsidRPr="00701724" w:rsidRDefault="00AB2BE4" w:rsidP="006F2BF3">
            <w:pPr>
              <w:jc w:val="center"/>
              <w:rPr>
                <w:sz w:val="20"/>
              </w:rPr>
            </w:pPr>
            <w:r w:rsidRPr="00701724">
              <w:rPr>
                <w:sz w:val="20"/>
              </w:rPr>
              <w:t>X</w:t>
            </w:r>
          </w:p>
        </w:tc>
        <w:tc>
          <w:tcPr>
            <w:tcW w:w="2340" w:type="dxa"/>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AB2BE4" w:rsidRPr="00701724" w:rsidRDefault="00AB2BE4" w:rsidP="003A32AB">
            <w:pPr>
              <w:ind w:left="90"/>
              <w:rPr>
                <w:sz w:val="20"/>
              </w:rPr>
            </w:pPr>
            <w:r w:rsidRPr="00701724">
              <w:rPr>
                <w:sz w:val="20"/>
              </w:rPr>
              <w:t>Nursing Home Division</w:t>
            </w:r>
          </w:p>
        </w:tc>
      </w:tr>
      <w:tr w:rsidR="00AB2BE4" w:rsidRPr="00701724" w:rsidTr="00292BA9">
        <w:trPr>
          <w:cantSplit/>
          <w:trHeight w:val="288"/>
        </w:trPr>
        <w:tc>
          <w:tcPr>
            <w:tcW w:w="2700" w:type="dxa"/>
            <w:tcBorders>
              <w:top w:val="single" w:sz="6" w:space="0" w:color="auto"/>
              <w:left w:val="single" w:sz="6" w:space="0" w:color="auto"/>
              <w:bottom w:val="single" w:sz="6" w:space="0" w:color="auto"/>
              <w:right w:val="single" w:sz="6" w:space="0" w:color="auto"/>
            </w:tcBorders>
          </w:tcPr>
          <w:p w:rsidR="00AB2BE4" w:rsidRPr="00701724" w:rsidRDefault="00AB2BE4" w:rsidP="006F2BF3">
            <w:pPr>
              <w:rPr>
                <w:sz w:val="20"/>
              </w:rPr>
            </w:pPr>
            <w:r w:rsidRPr="00701724">
              <w:rPr>
                <w:sz w:val="20"/>
              </w:rPr>
              <w:t>Front Loaders (2)</w:t>
            </w:r>
          </w:p>
        </w:tc>
        <w:tc>
          <w:tcPr>
            <w:tcW w:w="2520" w:type="dxa"/>
            <w:tcBorders>
              <w:top w:val="single" w:sz="6" w:space="0" w:color="auto"/>
              <w:left w:val="single" w:sz="6" w:space="0" w:color="auto"/>
              <w:bottom w:val="single" w:sz="6" w:space="0" w:color="auto"/>
              <w:right w:val="single" w:sz="6" w:space="0" w:color="auto"/>
            </w:tcBorders>
          </w:tcPr>
          <w:p w:rsidR="00AB2BE4" w:rsidRPr="00701724" w:rsidRDefault="00AB2BE4" w:rsidP="006F2BF3">
            <w:pPr>
              <w:rPr>
                <w:sz w:val="20"/>
              </w:rPr>
            </w:pPr>
          </w:p>
        </w:tc>
        <w:tc>
          <w:tcPr>
            <w:tcW w:w="670" w:type="dxa"/>
            <w:tcBorders>
              <w:top w:val="single" w:sz="6" w:space="0" w:color="auto"/>
              <w:left w:val="single" w:sz="6" w:space="0" w:color="auto"/>
              <w:bottom w:val="single" w:sz="6" w:space="0" w:color="auto"/>
              <w:right w:val="single" w:sz="2" w:space="0" w:color="auto"/>
            </w:tcBorders>
          </w:tcPr>
          <w:p w:rsidR="00AB2BE4" w:rsidRPr="00701724" w:rsidRDefault="00AB2BE4" w:rsidP="006F2BF3">
            <w:pPr>
              <w:rPr>
                <w:sz w:val="20"/>
              </w:rPr>
            </w:pPr>
          </w:p>
        </w:tc>
        <w:tc>
          <w:tcPr>
            <w:tcW w:w="1220" w:type="dxa"/>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AB2BE4" w:rsidRPr="00701724" w:rsidRDefault="00AB2BE4" w:rsidP="006F2BF3">
            <w:pPr>
              <w:jc w:val="center"/>
              <w:rPr>
                <w:sz w:val="20"/>
              </w:rPr>
            </w:pPr>
            <w:r w:rsidRPr="00701724">
              <w:rPr>
                <w:sz w:val="20"/>
              </w:rPr>
              <w:t>X</w:t>
            </w:r>
          </w:p>
        </w:tc>
        <w:tc>
          <w:tcPr>
            <w:tcW w:w="2340" w:type="dxa"/>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AB2BE4" w:rsidRPr="00701724" w:rsidRDefault="00AB2BE4" w:rsidP="003A32AB">
            <w:pPr>
              <w:ind w:left="90"/>
              <w:rPr>
                <w:sz w:val="20"/>
              </w:rPr>
            </w:pPr>
            <w:r w:rsidRPr="00701724">
              <w:rPr>
                <w:sz w:val="20"/>
              </w:rPr>
              <w:t>Sandbagging Group, City gravel pit</w:t>
            </w:r>
          </w:p>
        </w:tc>
      </w:tr>
      <w:tr w:rsidR="00AB2BE4" w:rsidRPr="00701724" w:rsidTr="00292BA9">
        <w:trPr>
          <w:cantSplit/>
          <w:trHeight w:val="288"/>
        </w:trPr>
        <w:tc>
          <w:tcPr>
            <w:tcW w:w="2700" w:type="dxa"/>
            <w:tcBorders>
              <w:top w:val="single" w:sz="6" w:space="0" w:color="auto"/>
              <w:left w:val="single" w:sz="6" w:space="0" w:color="auto"/>
              <w:bottom w:val="single" w:sz="6" w:space="0" w:color="auto"/>
              <w:right w:val="single" w:sz="6" w:space="0" w:color="auto"/>
            </w:tcBorders>
          </w:tcPr>
          <w:p w:rsidR="00AB2BE4" w:rsidRPr="00701724" w:rsidRDefault="00AB2BE4" w:rsidP="006F2BF3">
            <w:pPr>
              <w:rPr>
                <w:sz w:val="20"/>
              </w:rPr>
            </w:pPr>
            <w:r w:rsidRPr="00701724">
              <w:rPr>
                <w:sz w:val="20"/>
              </w:rPr>
              <w:t>Pickup trucks (4)</w:t>
            </w:r>
          </w:p>
        </w:tc>
        <w:tc>
          <w:tcPr>
            <w:tcW w:w="2520" w:type="dxa"/>
            <w:tcBorders>
              <w:top w:val="single" w:sz="6" w:space="0" w:color="auto"/>
              <w:left w:val="single" w:sz="6" w:space="0" w:color="auto"/>
              <w:bottom w:val="single" w:sz="6" w:space="0" w:color="auto"/>
              <w:right w:val="single" w:sz="6" w:space="0" w:color="auto"/>
            </w:tcBorders>
          </w:tcPr>
          <w:p w:rsidR="00AB2BE4" w:rsidRPr="00701724" w:rsidRDefault="00AB2BE4" w:rsidP="006F2BF3">
            <w:pPr>
              <w:rPr>
                <w:sz w:val="20"/>
              </w:rPr>
            </w:pPr>
          </w:p>
        </w:tc>
        <w:tc>
          <w:tcPr>
            <w:tcW w:w="670" w:type="dxa"/>
            <w:tcBorders>
              <w:top w:val="single" w:sz="6" w:space="0" w:color="auto"/>
              <w:left w:val="single" w:sz="6" w:space="0" w:color="auto"/>
              <w:bottom w:val="single" w:sz="6" w:space="0" w:color="auto"/>
              <w:right w:val="single" w:sz="2" w:space="0" w:color="auto"/>
            </w:tcBorders>
          </w:tcPr>
          <w:p w:rsidR="00AB2BE4" w:rsidRPr="00701724" w:rsidRDefault="00AB2BE4" w:rsidP="006F2BF3">
            <w:pPr>
              <w:rPr>
                <w:sz w:val="20"/>
              </w:rPr>
            </w:pPr>
          </w:p>
        </w:tc>
        <w:tc>
          <w:tcPr>
            <w:tcW w:w="1220" w:type="dxa"/>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AB2BE4" w:rsidRPr="00701724" w:rsidRDefault="00AB2BE4" w:rsidP="006F2BF3">
            <w:pPr>
              <w:jc w:val="center"/>
              <w:rPr>
                <w:sz w:val="20"/>
              </w:rPr>
            </w:pPr>
            <w:r w:rsidRPr="00701724">
              <w:rPr>
                <w:sz w:val="20"/>
              </w:rPr>
              <w:t>X</w:t>
            </w:r>
          </w:p>
        </w:tc>
        <w:tc>
          <w:tcPr>
            <w:tcW w:w="2340" w:type="dxa"/>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AB2BE4" w:rsidRPr="00701724" w:rsidRDefault="00AB2BE4" w:rsidP="003A32AB">
            <w:pPr>
              <w:ind w:left="90"/>
              <w:rPr>
                <w:sz w:val="20"/>
              </w:rPr>
            </w:pPr>
            <w:r w:rsidRPr="00701724">
              <w:rPr>
                <w:sz w:val="20"/>
              </w:rPr>
              <w:t>Sandbagging Group, City gravel pit</w:t>
            </w:r>
          </w:p>
        </w:tc>
      </w:tr>
      <w:tr w:rsidR="00AB2BE4" w:rsidRPr="00701724" w:rsidTr="00292BA9">
        <w:trPr>
          <w:cantSplit/>
          <w:trHeight w:val="288"/>
        </w:trPr>
        <w:tc>
          <w:tcPr>
            <w:tcW w:w="2700" w:type="dxa"/>
            <w:tcBorders>
              <w:top w:val="single" w:sz="6" w:space="0" w:color="auto"/>
              <w:left w:val="single" w:sz="6" w:space="0" w:color="auto"/>
              <w:bottom w:val="single" w:sz="6" w:space="0" w:color="auto"/>
              <w:right w:val="single" w:sz="6" w:space="0" w:color="auto"/>
            </w:tcBorders>
          </w:tcPr>
          <w:p w:rsidR="00AB2BE4" w:rsidRPr="00701724" w:rsidRDefault="009E1280" w:rsidP="006F2BF3">
            <w:pPr>
              <w:rPr>
                <w:sz w:val="20"/>
              </w:rPr>
            </w:pPr>
            <w:r>
              <w:rPr>
                <w:sz w:val="20"/>
              </w:rPr>
              <w:t>Dump t</w:t>
            </w:r>
            <w:r w:rsidR="00AB2BE4" w:rsidRPr="00701724">
              <w:rPr>
                <w:sz w:val="20"/>
              </w:rPr>
              <w:t>rucks (4)</w:t>
            </w:r>
          </w:p>
        </w:tc>
        <w:tc>
          <w:tcPr>
            <w:tcW w:w="2520" w:type="dxa"/>
            <w:tcBorders>
              <w:top w:val="single" w:sz="6" w:space="0" w:color="auto"/>
              <w:left w:val="single" w:sz="6" w:space="0" w:color="auto"/>
              <w:bottom w:val="single" w:sz="6" w:space="0" w:color="auto"/>
              <w:right w:val="single" w:sz="6" w:space="0" w:color="auto"/>
            </w:tcBorders>
          </w:tcPr>
          <w:p w:rsidR="00AB2BE4" w:rsidRPr="00701724" w:rsidRDefault="00AB2BE4" w:rsidP="006F2BF3">
            <w:pPr>
              <w:rPr>
                <w:sz w:val="20"/>
              </w:rPr>
            </w:pPr>
          </w:p>
        </w:tc>
        <w:tc>
          <w:tcPr>
            <w:tcW w:w="670" w:type="dxa"/>
            <w:tcBorders>
              <w:top w:val="single" w:sz="6" w:space="0" w:color="auto"/>
              <w:left w:val="single" w:sz="6" w:space="0" w:color="auto"/>
              <w:bottom w:val="single" w:sz="6" w:space="0" w:color="auto"/>
              <w:right w:val="single" w:sz="2" w:space="0" w:color="auto"/>
            </w:tcBorders>
          </w:tcPr>
          <w:p w:rsidR="00AB2BE4" w:rsidRPr="00701724" w:rsidRDefault="00AB2BE4" w:rsidP="006F2BF3">
            <w:pPr>
              <w:rPr>
                <w:sz w:val="20"/>
              </w:rPr>
            </w:pPr>
          </w:p>
        </w:tc>
        <w:tc>
          <w:tcPr>
            <w:tcW w:w="1220" w:type="dxa"/>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AB2BE4" w:rsidRPr="00701724" w:rsidRDefault="00AB2BE4" w:rsidP="006F2BF3">
            <w:pPr>
              <w:jc w:val="center"/>
              <w:rPr>
                <w:sz w:val="20"/>
              </w:rPr>
            </w:pPr>
            <w:r w:rsidRPr="00701724">
              <w:rPr>
                <w:sz w:val="20"/>
              </w:rPr>
              <w:t>X</w:t>
            </w:r>
          </w:p>
        </w:tc>
        <w:tc>
          <w:tcPr>
            <w:tcW w:w="2340" w:type="dxa"/>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AB2BE4" w:rsidRPr="00701724" w:rsidRDefault="00AB2BE4" w:rsidP="003A32AB">
            <w:pPr>
              <w:ind w:left="90"/>
              <w:rPr>
                <w:sz w:val="20"/>
              </w:rPr>
            </w:pPr>
            <w:r w:rsidRPr="00701724">
              <w:rPr>
                <w:sz w:val="20"/>
              </w:rPr>
              <w:t>Sandbagging Group, City gravel pit</w:t>
            </w:r>
          </w:p>
        </w:tc>
      </w:tr>
      <w:tr w:rsidR="00AB2BE4" w:rsidRPr="00701724" w:rsidTr="00292BA9">
        <w:trPr>
          <w:cantSplit/>
          <w:trHeight w:val="288"/>
        </w:trPr>
        <w:tc>
          <w:tcPr>
            <w:tcW w:w="2700" w:type="dxa"/>
            <w:tcBorders>
              <w:top w:val="single" w:sz="6" w:space="0" w:color="auto"/>
              <w:left w:val="single" w:sz="6" w:space="0" w:color="auto"/>
              <w:bottom w:val="single" w:sz="6" w:space="0" w:color="auto"/>
              <w:right w:val="single" w:sz="6" w:space="0" w:color="auto"/>
            </w:tcBorders>
          </w:tcPr>
          <w:p w:rsidR="00AB2BE4" w:rsidRPr="00701724" w:rsidRDefault="00AB2BE4" w:rsidP="006F2BF3">
            <w:pPr>
              <w:rPr>
                <w:sz w:val="20"/>
              </w:rPr>
            </w:pPr>
            <w:r w:rsidRPr="00701724">
              <w:rPr>
                <w:sz w:val="20"/>
              </w:rPr>
              <w:t>Pickup trucks (2)</w:t>
            </w:r>
          </w:p>
        </w:tc>
        <w:tc>
          <w:tcPr>
            <w:tcW w:w="2520" w:type="dxa"/>
            <w:tcBorders>
              <w:top w:val="single" w:sz="6" w:space="0" w:color="auto"/>
              <w:left w:val="single" w:sz="6" w:space="0" w:color="auto"/>
              <w:bottom w:val="single" w:sz="6" w:space="0" w:color="auto"/>
              <w:right w:val="single" w:sz="6" w:space="0" w:color="auto"/>
            </w:tcBorders>
          </w:tcPr>
          <w:p w:rsidR="00AB2BE4" w:rsidRPr="00701724" w:rsidRDefault="00AB2BE4" w:rsidP="006F2BF3">
            <w:pPr>
              <w:rPr>
                <w:sz w:val="20"/>
              </w:rPr>
            </w:pPr>
          </w:p>
        </w:tc>
        <w:tc>
          <w:tcPr>
            <w:tcW w:w="670" w:type="dxa"/>
            <w:tcBorders>
              <w:top w:val="single" w:sz="6" w:space="0" w:color="auto"/>
              <w:left w:val="single" w:sz="6" w:space="0" w:color="auto"/>
              <w:bottom w:val="single" w:sz="6" w:space="0" w:color="auto"/>
              <w:right w:val="single" w:sz="2" w:space="0" w:color="auto"/>
            </w:tcBorders>
          </w:tcPr>
          <w:p w:rsidR="00AB2BE4" w:rsidRPr="00701724" w:rsidRDefault="00AB2BE4" w:rsidP="006F2BF3">
            <w:pPr>
              <w:rPr>
                <w:sz w:val="20"/>
              </w:rPr>
            </w:pPr>
          </w:p>
        </w:tc>
        <w:tc>
          <w:tcPr>
            <w:tcW w:w="1220" w:type="dxa"/>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AB2BE4" w:rsidRPr="00701724" w:rsidRDefault="00AB2BE4" w:rsidP="006F2BF3">
            <w:pPr>
              <w:jc w:val="center"/>
              <w:rPr>
                <w:sz w:val="20"/>
              </w:rPr>
            </w:pPr>
            <w:r w:rsidRPr="00701724">
              <w:rPr>
                <w:sz w:val="20"/>
              </w:rPr>
              <w:t>X</w:t>
            </w:r>
          </w:p>
        </w:tc>
        <w:tc>
          <w:tcPr>
            <w:tcW w:w="2340" w:type="dxa"/>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AB2BE4" w:rsidRPr="00701724" w:rsidRDefault="00AB2BE4" w:rsidP="003A32AB">
            <w:pPr>
              <w:ind w:left="90"/>
              <w:rPr>
                <w:sz w:val="20"/>
              </w:rPr>
            </w:pPr>
            <w:r w:rsidRPr="00701724">
              <w:rPr>
                <w:sz w:val="20"/>
              </w:rPr>
              <w:t>10</w:t>
            </w:r>
            <w:r w:rsidRPr="00701724">
              <w:rPr>
                <w:sz w:val="20"/>
                <w:vertAlign w:val="superscript"/>
              </w:rPr>
              <w:t>th</w:t>
            </w:r>
            <w:r w:rsidRPr="00701724">
              <w:rPr>
                <w:sz w:val="20"/>
              </w:rPr>
              <w:t xml:space="preserve"> St</w:t>
            </w:r>
            <w:r w:rsidR="009E1280">
              <w:rPr>
                <w:sz w:val="20"/>
              </w:rPr>
              <w:t>reet</w:t>
            </w:r>
            <w:r w:rsidRPr="00701724">
              <w:rPr>
                <w:sz w:val="20"/>
              </w:rPr>
              <w:t xml:space="preserve"> Bridge Monitoring Team</w:t>
            </w:r>
          </w:p>
        </w:tc>
      </w:tr>
      <w:tr w:rsidR="00AB2BE4" w:rsidRPr="00701724" w:rsidTr="00292BA9">
        <w:trPr>
          <w:cantSplit/>
          <w:trHeight w:val="318"/>
        </w:trPr>
        <w:tc>
          <w:tcPr>
            <w:tcW w:w="2700" w:type="dxa"/>
            <w:tcBorders>
              <w:top w:val="single" w:sz="6" w:space="0" w:color="auto"/>
              <w:left w:val="single" w:sz="6" w:space="0" w:color="auto"/>
              <w:bottom w:val="single" w:sz="8" w:space="0" w:color="auto"/>
              <w:right w:val="single" w:sz="6" w:space="0" w:color="auto"/>
            </w:tcBorders>
          </w:tcPr>
          <w:p w:rsidR="00AB2BE4" w:rsidRPr="00701724" w:rsidRDefault="00AB2BE4" w:rsidP="006F2BF3">
            <w:pPr>
              <w:rPr>
                <w:sz w:val="20"/>
              </w:rPr>
            </w:pPr>
            <w:r w:rsidRPr="00701724">
              <w:rPr>
                <w:sz w:val="20"/>
              </w:rPr>
              <w:t>American Red Cross Canteen</w:t>
            </w:r>
          </w:p>
        </w:tc>
        <w:tc>
          <w:tcPr>
            <w:tcW w:w="2520" w:type="dxa"/>
            <w:tcBorders>
              <w:top w:val="single" w:sz="6" w:space="0" w:color="auto"/>
              <w:left w:val="single" w:sz="6" w:space="0" w:color="auto"/>
              <w:bottom w:val="single" w:sz="8" w:space="0" w:color="auto"/>
              <w:right w:val="single" w:sz="6" w:space="0" w:color="auto"/>
            </w:tcBorders>
          </w:tcPr>
          <w:p w:rsidR="00AB2BE4" w:rsidRPr="00701724" w:rsidRDefault="00AB2BE4" w:rsidP="006F2BF3">
            <w:pPr>
              <w:rPr>
                <w:sz w:val="20"/>
              </w:rPr>
            </w:pPr>
          </w:p>
        </w:tc>
        <w:tc>
          <w:tcPr>
            <w:tcW w:w="670" w:type="dxa"/>
            <w:tcBorders>
              <w:top w:val="single" w:sz="6" w:space="0" w:color="auto"/>
              <w:left w:val="single" w:sz="6" w:space="0" w:color="auto"/>
              <w:bottom w:val="single" w:sz="8" w:space="0" w:color="auto"/>
              <w:right w:val="single" w:sz="2" w:space="0" w:color="auto"/>
            </w:tcBorders>
          </w:tcPr>
          <w:p w:rsidR="00AB2BE4" w:rsidRPr="00701724" w:rsidRDefault="00AB2BE4" w:rsidP="006F2BF3">
            <w:pPr>
              <w:rPr>
                <w:sz w:val="20"/>
              </w:rPr>
            </w:pPr>
            <w:r w:rsidRPr="00701724">
              <w:rPr>
                <w:sz w:val="20"/>
              </w:rPr>
              <w:t>1800</w:t>
            </w:r>
          </w:p>
        </w:tc>
        <w:tc>
          <w:tcPr>
            <w:tcW w:w="1220" w:type="dxa"/>
            <w:tcBorders>
              <w:top w:val="single" w:sz="6" w:space="0" w:color="auto"/>
              <w:left w:val="single" w:sz="2" w:space="0" w:color="auto"/>
              <w:bottom w:val="single" w:sz="8" w:space="0" w:color="auto"/>
              <w:right w:val="single" w:sz="2" w:space="0" w:color="auto"/>
            </w:tcBorders>
            <w:tcMar>
              <w:top w:w="0" w:type="dxa"/>
              <w:left w:w="0" w:type="dxa"/>
              <w:bottom w:w="0" w:type="dxa"/>
              <w:right w:w="0" w:type="dxa"/>
            </w:tcMar>
          </w:tcPr>
          <w:p w:rsidR="00AB2BE4" w:rsidRPr="00701724" w:rsidRDefault="00AB2BE4" w:rsidP="006F2BF3">
            <w:pPr>
              <w:jc w:val="center"/>
              <w:rPr>
                <w:sz w:val="20"/>
              </w:rPr>
            </w:pPr>
          </w:p>
        </w:tc>
        <w:tc>
          <w:tcPr>
            <w:tcW w:w="2340" w:type="dxa"/>
            <w:tcBorders>
              <w:top w:val="single" w:sz="6" w:space="0" w:color="auto"/>
              <w:left w:val="single" w:sz="2" w:space="0" w:color="auto"/>
              <w:bottom w:val="single" w:sz="8" w:space="0" w:color="auto"/>
              <w:right w:val="single" w:sz="6" w:space="0" w:color="auto"/>
            </w:tcBorders>
            <w:tcMar>
              <w:top w:w="0" w:type="dxa"/>
              <w:left w:w="0" w:type="dxa"/>
              <w:bottom w:w="0" w:type="dxa"/>
              <w:right w:w="0" w:type="dxa"/>
            </w:tcMar>
          </w:tcPr>
          <w:p w:rsidR="00AB2BE4" w:rsidRPr="00701724" w:rsidRDefault="00AB2BE4" w:rsidP="003A32AB">
            <w:pPr>
              <w:ind w:left="90"/>
              <w:rPr>
                <w:sz w:val="20"/>
              </w:rPr>
            </w:pPr>
          </w:p>
        </w:tc>
      </w:tr>
    </w:tbl>
    <w:p w:rsidR="00AB2BE4" w:rsidRPr="00701724" w:rsidRDefault="00AB2BE4" w:rsidP="006F2BF3"/>
    <w:p w:rsidR="00AB2BE4" w:rsidRDefault="00AB2BE4" w:rsidP="00AB2BE4">
      <w:pPr>
        <w:pStyle w:val="boldtext"/>
      </w:pPr>
      <w:r>
        <w:br w:type="page"/>
      </w:r>
      <w:proofErr w:type="gramStart"/>
      <w:r>
        <w:lastRenderedPageBreak/>
        <w:t>Your</w:t>
      </w:r>
      <w:proofErr w:type="gramEnd"/>
      <w:r>
        <w:t xml:space="preserve"> Notes:</w:t>
      </w:r>
    </w:p>
    <w:p w:rsidR="0010728E" w:rsidRDefault="0010728E" w:rsidP="006F2BF3"/>
    <w:p w:rsidR="0010728E" w:rsidRDefault="0010728E" w:rsidP="006F2BF3"/>
    <w:p w:rsidR="00401CA4" w:rsidRDefault="00401CA4" w:rsidP="0010728E">
      <w:pPr>
        <w:rPr>
          <w:b/>
        </w:rPr>
        <w:sectPr w:rsidR="00401CA4" w:rsidSect="00681499">
          <w:headerReference w:type="default" r:id="rId20"/>
          <w:footerReference w:type="even" r:id="rId21"/>
          <w:footerReference w:type="default" r:id="rId22"/>
          <w:pgSz w:w="12240" w:h="15840" w:code="1"/>
          <w:pgMar w:top="1440" w:right="1440" w:bottom="1440" w:left="1440" w:header="720" w:footer="675" w:gutter="0"/>
          <w:pgNumType w:start="1"/>
          <w:cols w:space="720"/>
          <w:docGrid w:linePitch="360"/>
        </w:sectPr>
      </w:pPr>
    </w:p>
    <w:p w:rsidR="0010728E" w:rsidRPr="0010728E" w:rsidRDefault="003A3E82" w:rsidP="0010728E">
      <w:pPr>
        <w:rPr>
          <w:b/>
        </w:rPr>
      </w:pPr>
      <w:r>
        <w:rPr>
          <w:b/>
        </w:rPr>
        <w:lastRenderedPageBreak/>
        <w:t>STUDENT HANDOUT</w:t>
      </w:r>
      <w:r>
        <w:t xml:space="preserve"> – </w:t>
      </w:r>
      <w:r w:rsidR="0010728E">
        <w:rPr>
          <w:b/>
        </w:rPr>
        <w:t>UNIT 5</w:t>
      </w:r>
      <w:r w:rsidR="0010728E" w:rsidRPr="0010728E">
        <w:rPr>
          <w:b/>
        </w:rPr>
        <w:t xml:space="preserve">:  </w:t>
      </w:r>
      <w:r w:rsidR="00E51167">
        <w:rPr>
          <w:b/>
        </w:rPr>
        <w:t>EMERALD CITY FLOOD</w:t>
      </w:r>
      <w:r w:rsidR="00F91177" w:rsidRPr="0010728E">
        <w:rPr>
          <w:b/>
        </w:rPr>
        <w:t xml:space="preserve"> </w:t>
      </w:r>
      <w:r w:rsidR="00F91177">
        <w:rPr>
          <w:b/>
        </w:rPr>
        <w:t>SCENARIO</w:t>
      </w:r>
      <w:r w:rsidR="00F91177" w:rsidRPr="0010728E">
        <w:rPr>
          <w:b/>
        </w:rPr>
        <w:t xml:space="preserve"> – PART 2</w:t>
      </w:r>
    </w:p>
    <w:p w:rsidR="0010728E" w:rsidRPr="0010728E" w:rsidRDefault="0010728E" w:rsidP="0010728E"/>
    <w:p w:rsidR="0010728E" w:rsidRPr="0010728E" w:rsidRDefault="003A3C5F" w:rsidP="0010728E">
      <w:pPr>
        <w:rPr>
          <w:b/>
        </w:rPr>
      </w:pPr>
      <w:r>
        <w:rPr>
          <w:b/>
          <w:u w:val="single"/>
        </w:rPr>
        <w:t>Purpose</w:t>
      </w:r>
      <w:r w:rsidR="0010728E" w:rsidRPr="0010728E">
        <w:rPr>
          <w:b/>
        </w:rPr>
        <w:t xml:space="preserve">:  </w:t>
      </w:r>
    </w:p>
    <w:p w:rsidR="0010728E" w:rsidRPr="0010728E" w:rsidRDefault="0010728E" w:rsidP="0010728E"/>
    <w:p w:rsidR="0090688E" w:rsidRDefault="0090688E" w:rsidP="0090688E">
      <w:pPr>
        <w:autoSpaceDE w:val="0"/>
        <w:autoSpaceDN w:val="0"/>
        <w:adjustRightInd w:val="0"/>
        <w:rPr>
          <w:rFonts w:cs="Arial"/>
          <w:bCs/>
        </w:rPr>
      </w:pPr>
      <w:r>
        <w:rPr>
          <w:rFonts w:cs="Arial"/>
          <w:bCs/>
        </w:rPr>
        <w:t>The purpose of this activity is to complete the planning cycle by developing a written Incident Action Plan (IAP) and conducting an operations briefing for a simulated incident.</w:t>
      </w:r>
    </w:p>
    <w:p w:rsidR="0010728E" w:rsidRPr="0010728E" w:rsidRDefault="0010728E" w:rsidP="0010728E"/>
    <w:p w:rsidR="0010728E" w:rsidRPr="0010728E" w:rsidRDefault="0010728E" w:rsidP="0010728E">
      <w:pPr>
        <w:rPr>
          <w:b/>
        </w:rPr>
      </w:pPr>
      <w:r w:rsidRPr="0010728E">
        <w:rPr>
          <w:b/>
          <w:u w:val="single"/>
        </w:rPr>
        <w:t>Instructions</w:t>
      </w:r>
      <w:r w:rsidRPr="0010728E">
        <w:rPr>
          <w:b/>
        </w:rPr>
        <w:t>:</w:t>
      </w:r>
    </w:p>
    <w:p w:rsidR="0010728E" w:rsidRPr="0010728E" w:rsidRDefault="0010728E" w:rsidP="0010728E"/>
    <w:p w:rsidR="0010728E" w:rsidRPr="0010728E" w:rsidRDefault="0010728E" w:rsidP="0010728E">
      <w:r w:rsidRPr="0010728E">
        <w:t>W</w:t>
      </w:r>
      <w:r w:rsidR="00E51167" w:rsidRPr="00E51167">
        <w:t>ork in teams to complete the following activity</w:t>
      </w:r>
      <w:r w:rsidRPr="0010728E">
        <w:t>:</w:t>
      </w:r>
    </w:p>
    <w:p w:rsidR="0010728E" w:rsidRPr="0010728E" w:rsidRDefault="0010728E" w:rsidP="0010728E"/>
    <w:p w:rsidR="00E51167" w:rsidRDefault="00E51167" w:rsidP="00E51167">
      <w:pPr>
        <w:pStyle w:val="numberedtext"/>
        <w:numPr>
          <w:ilvl w:val="0"/>
          <w:numId w:val="14"/>
        </w:numPr>
        <w:ind w:left="360"/>
      </w:pPr>
      <w:r>
        <w:t>Prepare an Incident Action Plan, using (at a minimum) ICS Forms 202, 203, 204(s), 205, and 206.</w:t>
      </w:r>
    </w:p>
    <w:p w:rsidR="00E51167" w:rsidRDefault="00E51167" w:rsidP="00E51167">
      <w:pPr>
        <w:pStyle w:val="numberedtext"/>
        <w:ind w:left="0"/>
      </w:pPr>
    </w:p>
    <w:p w:rsidR="00E51167" w:rsidRDefault="00E51167" w:rsidP="00E51167">
      <w:pPr>
        <w:pStyle w:val="numberedtext"/>
        <w:numPr>
          <w:ilvl w:val="0"/>
          <w:numId w:val="14"/>
        </w:numPr>
        <w:ind w:left="360"/>
      </w:pPr>
      <w:r>
        <w:t xml:space="preserve">Outline the agenda for the operations briefing. </w:t>
      </w:r>
    </w:p>
    <w:p w:rsidR="00E51167" w:rsidRDefault="00E51167" w:rsidP="00E51167">
      <w:pPr>
        <w:pStyle w:val="numberedtext"/>
        <w:ind w:left="0"/>
      </w:pPr>
    </w:p>
    <w:p w:rsidR="00E51167" w:rsidRDefault="00E51167" w:rsidP="00E51167">
      <w:pPr>
        <w:pStyle w:val="numberedtext"/>
        <w:numPr>
          <w:ilvl w:val="0"/>
          <w:numId w:val="14"/>
        </w:numPr>
        <w:ind w:left="360"/>
      </w:pPr>
      <w:r>
        <w:t xml:space="preserve">Select a spokesperson to present your IAP as a concise 5- to 10-minute operations briefing. </w:t>
      </w:r>
      <w:r w:rsidR="0090688E">
        <w:t xml:space="preserve"> </w:t>
      </w:r>
      <w:r>
        <w:t>Be prepared to present in 60 minutes.</w:t>
      </w:r>
    </w:p>
    <w:p w:rsidR="0010728E" w:rsidRPr="0010728E" w:rsidRDefault="0010728E" w:rsidP="0010728E"/>
    <w:p w:rsidR="0010728E" w:rsidRPr="0010728E" w:rsidRDefault="0010728E" w:rsidP="0010728E">
      <w:pPr>
        <w:rPr>
          <w:b/>
        </w:rPr>
      </w:pPr>
      <w:r w:rsidRPr="0010728E">
        <w:rPr>
          <w:b/>
        </w:rPr>
        <w:br w:type="page"/>
      </w:r>
      <w:proofErr w:type="gramStart"/>
      <w:r w:rsidRPr="0010728E">
        <w:rPr>
          <w:b/>
        </w:rPr>
        <w:lastRenderedPageBreak/>
        <w:t>Your</w:t>
      </w:r>
      <w:proofErr w:type="gramEnd"/>
      <w:r w:rsidRPr="0010728E">
        <w:rPr>
          <w:b/>
        </w:rPr>
        <w:t xml:space="preserve"> Notes:</w:t>
      </w:r>
    </w:p>
    <w:p w:rsidR="0010728E" w:rsidRPr="0010728E" w:rsidRDefault="0010728E" w:rsidP="0010728E"/>
    <w:p w:rsidR="00AB2BE4" w:rsidRDefault="00AB2BE4" w:rsidP="006F2BF3"/>
    <w:p w:rsidR="00AB2BE4" w:rsidRDefault="00AB2BE4" w:rsidP="006F2BF3"/>
    <w:p w:rsidR="00AB2BE4" w:rsidRDefault="00AB2BE4" w:rsidP="00603BA5">
      <w:pPr>
        <w:sectPr w:rsidR="00AB2BE4" w:rsidSect="00401CA4">
          <w:footerReference w:type="default" r:id="rId23"/>
          <w:pgSz w:w="12240" w:h="15840" w:code="1"/>
          <w:pgMar w:top="1440" w:right="1440" w:bottom="1440" w:left="1440" w:header="720" w:footer="675" w:gutter="0"/>
          <w:cols w:space="720"/>
          <w:docGrid w:linePitch="360"/>
        </w:sectPr>
      </w:pPr>
    </w:p>
    <w:p w:rsidR="00AB2BE4" w:rsidRDefault="00AB2BE4" w:rsidP="006F2BF3">
      <w:pPr>
        <w:pStyle w:val="Heading1"/>
      </w:pPr>
      <w:r>
        <w:lastRenderedPageBreak/>
        <w:t>STUDENT HANDOUT – Unit 6:  EMERALD CITY FLOOD scenario</w:t>
      </w:r>
    </w:p>
    <w:p w:rsidR="00AB2BE4" w:rsidRDefault="00AB2BE4" w:rsidP="006F2BF3"/>
    <w:p w:rsidR="00514E15" w:rsidRDefault="00514E15" w:rsidP="00514E15">
      <w:pPr>
        <w:pStyle w:val="boldtext"/>
      </w:pPr>
      <w:r>
        <w:rPr>
          <w:u w:val="single"/>
        </w:rPr>
        <w:t>Purpose</w:t>
      </w:r>
      <w:r>
        <w:t xml:space="preserve">:  </w:t>
      </w:r>
    </w:p>
    <w:p w:rsidR="00514E15" w:rsidRDefault="00514E15" w:rsidP="00514E15"/>
    <w:p w:rsidR="00514E15" w:rsidRDefault="00514E15" w:rsidP="00514E15">
      <w:r>
        <w:t>The purpose of this activity is to gain an understanding of how resources are ordered and to understand the challenges and strategies for managing resources during an incident.</w:t>
      </w:r>
    </w:p>
    <w:p w:rsidR="00514E15" w:rsidRDefault="00514E15" w:rsidP="00514E15"/>
    <w:p w:rsidR="00AB2BE4" w:rsidRDefault="00AB2BE4" w:rsidP="006F2BF3">
      <w:pPr>
        <w:pStyle w:val="boldtext"/>
      </w:pPr>
      <w:r w:rsidRPr="00792A60">
        <w:rPr>
          <w:u w:val="single"/>
        </w:rPr>
        <w:t>Instructions</w:t>
      </w:r>
      <w:r>
        <w:t>:</w:t>
      </w:r>
    </w:p>
    <w:p w:rsidR="00AB2BE4" w:rsidRDefault="00AB2BE4" w:rsidP="006F2BF3"/>
    <w:p w:rsidR="00AB2BE4" w:rsidRDefault="00AB2BE4" w:rsidP="006F2BF3">
      <w:r>
        <w:t xml:space="preserve">Work </w:t>
      </w:r>
      <w:r w:rsidR="00E51167">
        <w:t>in</w:t>
      </w:r>
      <w:r>
        <w:t xml:space="preserve"> team</w:t>
      </w:r>
      <w:r w:rsidR="00E51167">
        <w:t xml:space="preserve">s to </w:t>
      </w:r>
      <w:r>
        <w:t xml:space="preserve">complete the following </w:t>
      </w:r>
      <w:r w:rsidR="00E51167">
        <w:t>a</w:t>
      </w:r>
      <w:r w:rsidR="001B2DA7">
        <w:t>ct</w:t>
      </w:r>
      <w:r w:rsidR="00E51167">
        <w:t>ivity</w:t>
      </w:r>
      <w:r>
        <w:t>:</w:t>
      </w:r>
    </w:p>
    <w:p w:rsidR="00AB2BE4" w:rsidRDefault="00AB2BE4" w:rsidP="006F2BF3"/>
    <w:p w:rsidR="00AB2BE4" w:rsidRPr="00F64CB6" w:rsidRDefault="00F64CB6" w:rsidP="00F64CB6">
      <w:pPr>
        <w:numPr>
          <w:ilvl w:val="0"/>
          <w:numId w:val="20"/>
        </w:numPr>
        <w:autoSpaceDE w:val="0"/>
        <w:autoSpaceDN w:val="0"/>
        <w:adjustRightInd w:val="0"/>
        <w:rPr>
          <w:rFonts w:cs="Arial"/>
        </w:rPr>
      </w:pPr>
      <w:r>
        <w:rPr>
          <w:rFonts w:cs="Arial"/>
        </w:rPr>
        <w:t xml:space="preserve">Review the Operational Planning Worksheet (ICS Form 215) and Safety Analysis (ICS </w:t>
      </w:r>
      <w:r>
        <w:rPr>
          <w:rFonts w:cs="Arial"/>
        </w:rPr>
        <w:br/>
        <w:t>Form 215A) completed in the previous unit.</w:t>
      </w:r>
      <w:r>
        <w:rPr>
          <w:rFonts w:cs="Arial"/>
        </w:rPr>
        <w:br/>
      </w:r>
    </w:p>
    <w:p w:rsidR="00F64CB6" w:rsidRDefault="00F64CB6" w:rsidP="00F64CB6">
      <w:pPr>
        <w:numPr>
          <w:ilvl w:val="0"/>
          <w:numId w:val="22"/>
        </w:numPr>
        <w:autoSpaceDE w:val="0"/>
        <w:autoSpaceDN w:val="0"/>
        <w:adjustRightInd w:val="0"/>
        <w:rPr>
          <w:rFonts w:cs="Arial"/>
        </w:rPr>
      </w:pPr>
      <w:r>
        <w:t xml:space="preserve">Describe how resources will be ordered </w:t>
      </w:r>
      <w:r>
        <w:rPr>
          <w:rFonts w:cs="Arial"/>
        </w:rPr>
        <w:t>(single point or multipoint) for this incident</w:t>
      </w:r>
      <w:r>
        <w:t>, from what sources resources will be acquired, and how long they will need to be deployed.</w:t>
      </w:r>
      <w:r>
        <w:rPr>
          <w:rFonts w:cs="Arial"/>
        </w:rPr>
        <w:br/>
      </w:r>
    </w:p>
    <w:p w:rsidR="00AB2BE4" w:rsidRDefault="00AB2BE4" w:rsidP="006F2BF3">
      <w:pPr>
        <w:pStyle w:val="numberedtext"/>
      </w:pPr>
      <w:r>
        <w:t>3.</w:t>
      </w:r>
      <w:r>
        <w:tab/>
        <w:t>Identify the top challenges and strategies for managing resources during this incident.</w:t>
      </w:r>
    </w:p>
    <w:p w:rsidR="00AB2BE4" w:rsidRDefault="00AB2BE4" w:rsidP="006F2BF3">
      <w:pPr>
        <w:pStyle w:val="numberedtext"/>
      </w:pPr>
    </w:p>
    <w:p w:rsidR="00AB2BE4" w:rsidRDefault="00AB2BE4" w:rsidP="006F2BF3">
      <w:pPr>
        <w:pStyle w:val="numberedtext"/>
      </w:pPr>
      <w:r>
        <w:t>4.</w:t>
      </w:r>
      <w:r>
        <w:tab/>
        <w:t>Describe the method for evaluating resource effectiveness.</w:t>
      </w:r>
    </w:p>
    <w:p w:rsidR="00AB2BE4" w:rsidRDefault="00AB2BE4" w:rsidP="006F2BF3">
      <w:pPr>
        <w:pStyle w:val="numberedtext"/>
      </w:pPr>
    </w:p>
    <w:p w:rsidR="00AB2BE4" w:rsidRDefault="00AB2BE4" w:rsidP="006F2BF3">
      <w:pPr>
        <w:pStyle w:val="numberedtext"/>
      </w:pPr>
      <w:r>
        <w:t>5.</w:t>
      </w:r>
      <w:r>
        <w:tab/>
        <w:t xml:space="preserve">Select a spokesperson and be prepared to present your work in 30 minutes. </w:t>
      </w:r>
    </w:p>
    <w:p w:rsidR="00AB2BE4" w:rsidRDefault="00AB2BE4" w:rsidP="006F2BF3"/>
    <w:p w:rsidR="00AB2BE4" w:rsidRDefault="00AB2BE4" w:rsidP="006F2BF3"/>
    <w:p w:rsidR="00AB2BE4" w:rsidRDefault="00AB2BE4" w:rsidP="00C36E22">
      <w:pPr>
        <w:pStyle w:val="boldtext"/>
      </w:pPr>
      <w:r>
        <w:br w:type="page"/>
      </w:r>
      <w:proofErr w:type="gramStart"/>
      <w:r>
        <w:lastRenderedPageBreak/>
        <w:t>Your</w:t>
      </w:r>
      <w:proofErr w:type="gramEnd"/>
      <w:r>
        <w:t xml:space="preserve"> Notes:</w:t>
      </w:r>
    </w:p>
    <w:p w:rsidR="00AB2BE4" w:rsidRDefault="00AB2BE4" w:rsidP="006F2BF3"/>
    <w:p w:rsidR="00AB2BE4" w:rsidRPr="001E30CE" w:rsidRDefault="00AB2BE4" w:rsidP="001E30CE"/>
    <w:p w:rsidR="00C36E22" w:rsidRDefault="00C36E22" w:rsidP="00603BA5">
      <w:pPr>
        <w:sectPr w:rsidR="00C36E22" w:rsidSect="00681499">
          <w:headerReference w:type="even" r:id="rId24"/>
          <w:headerReference w:type="default" r:id="rId25"/>
          <w:footerReference w:type="even" r:id="rId26"/>
          <w:footerReference w:type="default" r:id="rId27"/>
          <w:headerReference w:type="first" r:id="rId28"/>
          <w:footerReference w:type="first" r:id="rId29"/>
          <w:pgSz w:w="12240" w:h="15840" w:code="1"/>
          <w:pgMar w:top="1440" w:right="1440" w:bottom="1440" w:left="1440" w:header="720" w:footer="675" w:gutter="0"/>
          <w:pgNumType w:start="1"/>
          <w:cols w:space="720"/>
          <w:docGrid w:linePitch="360"/>
        </w:sectPr>
      </w:pPr>
    </w:p>
    <w:p w:rsidR="00C36E22" w:rsidRDefault="00C36E22" w:rsidP="006F2BF3">
      <w:pPr>
        <w:pStyle w:val="Heading1"/>
      </w:pPr>
      <w:r>
        <w:lastRenderedPageBreak/>
        <w:t>STUDENT HANDOUT – UNIT 7:  EMERALD CITY FLOOD SCEnario</w:t>
      </w:r>
    </w:p>
    <w:p w:rsidR="00C36E22" w:rsidRDefault="00C36E22" w:rsidP="006F2BF3"/>
    <w:p w:rsidR="003C26F6" w:rsidRDefault="003C26F6" w:rsidP="003C26F6">
      <w:r>
        <w:rPr>
          <w:b/>
          <w:u w:val="single"/>
        </w:rPr>
        <w:t>Purpose</w:t>
      </w:r>
      <w:r>
        <w:rPr>
          <w:b/>
        </w:rPr>
        <w:t>:</w:t>
      </w:r>
      <w:r>
        <w:t xml:space="preserve">  </w:t>
      </w:r>
    </w:p>
    <w:p w:rsidR="003C26F6" w:rsidRDefault="003C26F6" w:rsidP="003C26F6"/>
    <w:p w:rsidR="00A11A94" w:rsidRDefault="00A11A94" w:rsidP="00A11A94">
      <w:r>
        <w:t>The purpose of this activity is to develop a Demobilization Plan for a simulated incident.</w:t>
      </w:r>
    </w:p>
    <w:p w:rsidR="003C26F6" w:rsidRDefault="003C26F6" w:rsidP="003C26F6"/>
    <w:p w:rsidR="001B2DA7" w:rsidRDefault="00C36E22" w:rsidP="006F2BF3">
      <w:r w:rsidRPr="00E52953">
        <w:rPr>
          <w:b/>
          <w:u w:val="single"/>
        </w:rPr>
        <w:t>Instructions</w:t>
      </w:r>
      <w:r w:rsidRPr="00E52953">
        <w:rPr>
          <w:b/>
        </w:rPr>
        <w:t>:</w:t>
      </w:r>
      <w:r>
        <w:t xml:space="preserve">  </w:t>
      </w:r>
    </w:p>
    <w:p w:rsidR="001B2DA7" w:rsidRDefault="001B2DA7" w:rsidP="006F2BF3"/>
    <w:p w:rsidR="00C36E22" w:rsidRDefault="00C36E22" w:rsidP="006F2BF3">
      <w:r>
        <w:t xml:space="preserve">Work </w:t>
      </w:r>
      <w:r w:rsidR="001B2DA7">
        <w:t>in</w:t>
      </w:r>
      <w:r>
        <w:t xml:space="preserve"> team</w:t>
      </w:r>
      <w:r w:rsidR="001B2DA7">
        <w:t>s</w:t>
      </w:r>
      <w:r>
        <w:t xml:space="preserve"> to c</w:t>
      </w:r>
      <w:r w:rsidR="001B2DA7">
        <w:t>omplete the following activity</w:t>
      </w:r>
      <w:r>
        <w:t>:</w:t>
      </w:r>
    </w:p>
    <w:p w:rsidR="00C36E22" w:rsidRDefault="00C36E22" w:rsidP="006F2BF3"/>
    <w:p w:rsidR="00C36E22" w:rsidRDefault="00C36E22" w:rsidP="006F2BF3">
      <w:pPr>
        <w:pStyle w:val="numberedtext"/>
      </w:pPr>
      <w:r>
        <w:t>1.</w:t>
      </w:r>
      <w:r>
        <w:tab/>
        <w:t xml:space="preserve">Review the information you developed in the previous </w:t>
      </w:r>
      <w:r w:rsidR="00592888">
        <w:t>activitie</w:t>
      </w:r>
      <w:r>
        <w:t>s and the scenario update.</w:t>
      </w:r>
    </w:p>
    <w:p w:rsidR="00C36E22" w:rsidRDefault="00C36E22" w:rsidP="006F2BF3">
      <w:pPr>
        <w:pStyle w:val="numberedtext"/>
      </w:pPr>
    </w:p>
    <w:p w:rsidR="0006635D" w:rsidRDefault="0006635D" w:rsidP="0006635D">
      <w:pPr>
        <w:pStyle w:val="numberedtext"/>
      </w:pPr>
      <w:r>
        <w:t>2.</w:t>
      </w:r>
      <w:r>
        <w:tab/>
        <w:t xml:space="preserve">Write a Demobilization Plan using </w:t>
      </w:r>
      <w:r w:rsidRPr="00D10617">
        <w:t xml:space="preserve">the five elements described in </w:t>
      </w:r>
      <w:r>
        <w:t>U</w:t>
      </w:r>
      <w:r w:rsidRPr="00D10617">
        <w:t>nit</w:t>
      </w:r>
      <w:r>
        <w:t xml:space="preserve"> 7</w:t>
      </w:r>
      <w:r w:rsidRPr="00D10617">
        <w:t>.</w:t>
      </w:r>
    </w:p>
    <w:p w:rsidR="00C36E22" w:rsidRDefault="00C36E22" w:rsidP="0006635D"/>
    <w:p w:rsidR="00C36E22" w:rsidRDefault="00C36E22" w:rsidP="006F2BF3">
      <w:pPr>
        <w:pStyle w:val="numberedtext"/>
      </w:pPr>
      <w:r>
        <w:t>3.</w:t>
      </w:r>
      <w:r>
        <w:tab/>
        <w:t>Develop a detailed transfer of command briefing to be delivered to the Incident Commander who will supervise the recovery efforts.</w:t>
      </w:r>
    </w:p>
    <w:p w:rsidR="00C36E22" w:rsidRDefault="00C36E22" w:rsidP="006F2BF3">
      <w:pPr>
        <w:pStyle w:val="numberedtext"/>
      </w:pPr>
    </w:p>
    <w:p w:rsidR="00C36E22" w:rsidRDefault="00C36E22" w:rsidP="006F2BF3">
      <w:pPr>
        <w:pStyle w:val="numberedtext"/>
      </w:pPr>
      <w:r>
        <w:t>4.</w:t>
      </w:r>
      <w:r>
        <w:tab/>
        <w:t xml:space="preserve">Be prepared to present the main points of the </w:t>
      </w:r>
      <w:r w:rsidR="00437B1B">
        <w:t>Demobilization Plan</w:t>
      </w:r>
      <w:r>
        <w:t xml:space="preserve"> using a transfer of command briefing format/outline.</w:t>
      </w:r>
    </w:p>
    <w:p w:rsidR="00C36E22" w:rsidRDefault="00C36E22" w:rsidP="006F2BF3"/>
    <w:p w:rsidR="00C36E22" w:rsidRDefault="00C36E22" w:rsidP="006F2BF3">
      <w:pPr>
        <w:pStyle w:val="numberedtext"/>
      </w:pPr>
      <w:r>
        <w:t>5.</w:t>
      </w:r>
      <w:r>
        <w:tab/>
        <w:t>Select a spokesperson and be prepared to present your work</w:t>
      </w:r>
      <w:r w:rsidR="009E1280">
        <w:t xml:space="preserve"> in 45 minutes</w:t>
      </w:r>
      <w:r>
        <w:t>.</w:t>
      </w:r>
    </w:p>
    <w:p w:rsidR="00C36E22" w:rsidRDefault="00C36E22" w:rsidP="006F2BF3"/>
    <w:p w:rsidR="00C36E22" w:rsidRDefault="00C36E22" w:rsidP="006F2BF3"/>
    <w:p w:rsidR="00C36E22" w:rsidRDefault="00C36E22" w:rsidP="00C36E22">
      <w:pPr>
        <w:pStyle w:val="boldtext"/>
      </w:pPr>
      <w:r>
        <w:br w:type="page"/>
      </w:r>
      <w:r w:rsidRPr="00C36E22">
        <w:rPr>
          <w:u w:val="single"/>
        </w:rPr>
        <w:lastRenderedPageBreak/>
        <w:t>Scenario Update</w:t>
      </w:r>
      <w:r>
        <w:t>:</w:t>
      </w:r>
    </w:p>
    <w:p w:rsidR="00C36E22" w:rsidRPr="00C36E22" w:rsidRDefault="00C36E22" w:rsidP="00C36E22"/>
    <w:p w:rsidR="00C36E22" w:rsidRDefault="00C36E22" w:rsidP="006F2BF3">
      <w:pPr>
        <w:pStyle w:val="Bullets"/>
      </w:pPr>
      <w:r>
        <w:t>It is now August 7th, at 0700 hours, 2 days after the river has crested.  The river levels are steadily receding and residential property owners are anxious and attempting to return to their properties i</w:t>
      </w:r>
      <w:r w:rsidR="009E1280">
        <w:t>n the area north of the 10th Street</w:t>
      </w:r>
      <w:r>
        <w:t xml:space="preserve"> Bridge.  </w:t>
      </w:r>
    </w:p>
    <w:p w:rsidR="00C36E22" w:rsidRDefault="00C36E22" w:rsidP="006F2BF3">
      <w:pPr>
        <w:pStyle w:val="Bullets"/>
      </w:pPr>
      <w:r>
        <w:t>City officials have asked the City Building Inspection Department to inspect evacuated homes for safety and structural integrity before allowing residents to move back in.</w:t>
      </w:r>
    </w:p>
    <w:p w:rsidR="00C36E22" w:rsidRDefault="00C36E22" w:rsidP="006F2BF3">
      <w:pPr>
        <w:pStyle w:val="Bullets"/>
      </w:pPr>
      <w:r>
        <w:t>Crews from the Emerald City Gas &amp; Light Company are assisting City Building Inspection crews.</w:t>
      </w:r>
    </w:p>
    <w:p w:rsidR="00C36E22" w:rsidRDefault="00C36E22" w:rsidP="006F2BF3">
      <w:pPr>
        <w:pStyle w:val="Bullets"/>
      </w:pPr>
      <w:r>
        <w:t>The 10th St</w:t>
      </w:r>
      <w:r w:rsidR="009E1280">
        <w:t>reet</w:t>
      </w:r>
      <w:r>
        <w:t xml:space="preserve"> Bridge remains closed to traffic pending a complete inspection by State</w:t>
      </w:r>
      <w:r w:rsidR="009E1280">
        <w:t xml:space="preserve"> highway engineers.  The State Highway D</w:t>
      </w:r>
      <w:r>
        <w:t>epartment is doing a tho</w:t>
      </w:r>
      <w:r w:rsidR="00C53468">
        <w:t>rough inspection of the 10th Street</w:t>
      </w:r>
      <w:r>
        <w:t xml:space="preserve"> Bridge.  Drinking water qualities are being monitored and cleanup and damage assessment activities are beginning. </w:t>
      </w:r>
    </w:p>
    <w:p w:rsidR="00C36E22" w:rsidRDefault="00C36E22" w:rsidP="006F2BF3">
      <w:pPr>
        <w:pStyle w:val="Bullets"/>
      </w:pPr>
      <w:r>
        <w:t xml:space="preserve">The </w:t>
      </w:r>
      <w:r w:rsidR="009E1280">
        <w:t xml:space="preserve">American </w:t>
      </w:r>
      <w:r>
        <w:t>Red Cross and Salvation Army report very few evacuees remain in their shelters and will be closing their shelters on August 8th.  They will continue to provide meals for disaster workers and displaced residents.</w:t>
      </w:r>
    </w:p>
    <w:p w:rsidR="00C36E22" w:rsidRDefault="00C36E22" w:rsidP="006F2BF3">
      <w:pPr>
        <w:pStyle w:val="Bullets"/>
      </w:pPr>
      <w:r>
        <w:t>Representatives from State Emergency Management are beginning the damage assessment process to determine whether there is a need to request a Presidential disaster declaration for Emerald City.</w:t>
      </w:r>
    </w:p>
    <w:p w:rsidR="00C36E22" w:rsidRDefault="00C36E22" w:rsidP="006F2BF3">
      <w:pPr>
        <w:pStyle w:val="Bullets"/>
      </w:pPr>
      <w:r>
        <w:t>Emerald City Health Department personnel, along with representatives from the County and the State Health Departments, are monitoring the water intakes and the city drinking water for any signs of contamination.  Nothing significant has been noted so far.  The County Health Department is also monitoring private wells in the area north of the city as requested by the landowners.</w:t>
      </w:r>
    </w:p>
    <w:p w:rsidR="00C36E22" w:rsidRDefault="00C36E22" w:rsidP="006F2BF3">
      <w:pPr>
        <w:pStyle w:val="Bullets"/>
      </w:pPr>
      <w:r>
        <w:t>The Lake Emerald Nursing Home reports that water has receded from their building and they are beginning cleanup procedures.  They expect to finish their cleanup, including mandatory inspections by the State Health Department, within a week to 10 days.</w:t>
      </w:r>
    </w:p>
    <w:p w:rsidR="00C36E22" w:rsidRDefault="00C36E22" w:rsidP="006F2BF3">
      <w:pPr>
        <w:pStyle w:val="Bullets"/>
      </w:pPr>
      <w:r>
        <w:t xml:space="preserve">Because the activities are shifting from response to recovery, the </w:t>
      </w:r>
      <w:r w:rsidR="002E5D50">
        <w:t>mayor</w:t>
      </w:r>
      <w:r>
        <w:t xml:space="preserve"> of Emerald City has asked the IC to prepare to demobilize and transfer command of the incident to a Unified Command consisting of Emergency Management, the Emerald City Health Department, and the Emerald City Department of Public Works.</w:t>
      </w:r>
    </w:p>
    <w:p w:rsidR="00C36E22" w:rsidRDefault="00C36E22" w:rsidP="006F2BF3">
      <w:pPr>
        <w:pStyle w:val="Bullets"/>
      </w:pPr>
      <w:r>
        <w:t>The newly formed Unified Command will focus on restoring essential services, providing a safe re-entry for displaced residents, and completing a thorough damage assessment.</w:t>
      </w:r>
    </w:p>
    <w:p w:rsidR="00C36E22" w:rsidRDefault="00C36E22" w:rsidP="006F2BF3">
      <w:pPr>
        <w:pStyle w:val="Bullets"/>
      </w:pPr>
      <w:r>
        <w:t>The transfer of command will take place at 1800 hours on August 7th.</w:t>
      </w:r>
    </w:p>
    <w:p w:rsidR="00C36E22" w:rsidRDefault="00C36E22" w:rsidP="006F2BF3"/>
    <w:p w:rsidR="00C36E22" w:rsidRDefault="00C36E22" w:rsidP="006F2BF3">
      <w:pPr>
        <w:pStyle w:val="boldtext"/>
      </w:pPr>
      <w:r w:rsidRPr="00E52953">
        <w:rPr>
          <w:u w:val="single"/>
        </w:rPr>
        <w:t>New Incident Objectives</w:t>
      </w:r>
      <w:r>
        <w:t>:</w:t>
      </w:r>
    </w:p>
    <w:p w:rsidR="00C36E22" w:rsidRDefault="00C36E22" w:rsidP="006F2BF3">
      <w:pPr>
        <w:pStyle w:val="boldtext"/>
      </w:pPr>
    </w:p>
    <w:p w:rsidR="00C36E22" w:rsidRDefault="00C36E22" w:rsidP="006F2BF3">
      <w:r>
        <w:t>Incident Command determined that the incident priorities will now be restructured to focus on restoration of services, re-entry, and recovery rather than response.  The incident objectives include:</w:t>
      </w:r>
    </w:p>
    <w:p w:rsidR="00C36E22" w:rsidRDefault="00C36E22" w:rsidP="006F2BF3">
      <w:pPr>
        <w:pStyle w:val="Bullets"/>
      </w:pPr>
      <w:r>
        <w:t xml:space="preserve">Publish information regarding hazards and how to avoid them for the returning evacuees by 0700 </w:t>
      </w:r>
      <w:r w:rsidR="00586290">
        <w:t xml:space="preserve">on </w:t>
      </w:r>
      <w:r>
        <w:t>August 8</w:t>
      </w:r>
      <w:r w:rsidR="00586290">
        <w:t>th</w:t>
      </w:r>
      <w:r>
        <w:t>.</w:t>
      </w:r>
    </w:p>
    <w:p w:rsidR="00C36E22" w:rsidRDefault="00C36E22" w:rsidP="006F2BF3">
      <w:pPr>
        <w:pStyle w:val="Bullets"/>
      </w:pPr>
      <w:r>
        <w:t>Conduct water sampling to determine the extent of chemical contamination.  The target completion for all samples is within 48 hours.</w:t>
      </w:r>
    </w:p>
    <w:p w:rsidR="00C36E22" w:rsidRDefault="00C36E22" w:rsidP="006F2BF3">
      <w:pPr>
        <w:pStyle w:val="Bullets"/>
      </w:pPr>
      <w:r>
        <w:t xml:space="preserve">Begin conducting inspections by 0700 </w:t>
      </w:r>
      <w:r w:rsidR="00586290">
        <w:t xml:space="preserve">on </w:t>
      </w:r>
      <w:r>
        <w:t>August 8</w:t>
      </w:r>
      <w:r w:rsidR="00586290">
        <w:t>th</w:t>
      </w:r>
      <w:r>
        <w:t xml:space="preserve"> to ensure the structural integrity and safety of buildings affected by the flood.  All inspections must be completed before evacuees are allowed to return home.</w:t>
      </w:r>
    </w:p>
    <w:p w:rsidR="00C36E22" w:rsidRDefault="00C36E22" w:rsidP="006F2BF3">
      <w:pPr>
        <w:pStyle w:val="Bullets"/>
      </w:pPr>
      <w:r>
        <w:t xml:space="preserve">Develop and implement a </w:t>
      </w:r>
      <w:r w:rsidR="00437B1B">
        <w:t>Demobilization Plan</w:t>
      </w:r>
      <w:r>
        <w:t xml:space="preserve"> to ensure that surplus personnel and equipment are released in a timely manner.</w:t>
      </w:r>
    </w:p>
    <w:p w:rsidR="00C36E22" w:rsidRDefault="00C36E22" w:rsidP="006F2BF3"/>
    <w:p w:rsidR="00C36E22" w:rsidRDefault="00C36E22" w:rsidP="006F2BF3">
      <w:pPr>
        <w:pStyle w:val="boldtext"/>
      </w:pPr>
      <w:r w:rsidRPr="00E52953">
        <w:rPr>
          <w:u w:val="single"/>
        </w:rPr>
        <w:lastRenderedPageBreak/>
        <w:t>Current Organizational Chart</w:t>
      </w:r>
      <w:r>
        <w:t>:</w:t>
      </w:r>
    </w:p>
    <w:p w:rsidR="00C36E22" w:rsidRDefault="00C36E22" w:rsidP="006F2BF3"/>
    <w:p w:rsidR="00C36E22" w:rsidRDefault="00C36E22" w:rsidP="006F2BF3"/>
    <w:p w:rsidR="00C36E22" w:rsidRDefault="00C36E22" w:rsidP="006F2BF3"/>
    <w:p w:rsidR="00292BA9" w:rsidRDefault="00292BA9">
      <w:pPr>
        <w:rPr>
          <w:b/>
        </w:rPr>
      </w:pPr>
      <w:r>
        <w:rPr>
          <w:b/>
          <w:noProof/>
        </w:rPr>
        <mc:AlternateContent>
          <mc:Choice Requires="wps">
            <w:drawing>
              <wp:anchor distT="0" distB="0" distL="114300" distR="114300" simplePos="0" relativeHeight="251663360" behindDoc="0" locked="0" layoutInCell="1" allowOverlap="1" wp14:anchorId="639CB744" wp14:editId="0E2F97D4">
                <wp:simplePos x="0" y="0"/>
                <wp:positionH relativeFrom="column">
                  <wp:posOffset>1219200</wp:posOffset>
                </wp:positionH>
                <wp:positionV relativeFrom="paragraph">
                  <wp:posOffset>3642995</wp:posOffset>
                </wp:positionV>
                <wp:extent cx="914400" cy="342900"/>
                <wp:effectExtent l="0" t="0" r="19050" b="19050"/>
                <wp:wrapNone/>
                <wp:docPr id="26" name="AutoShape 2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oundRect">
                          <a:avLst>
                            <a:gd name="adj" fmla="val 16667"/>
                          </a:avLst>
                        </a:prstGeom>
                        <a:solidFill>
                          <a:srgbClr val="FFFFFF"/>
                        </a:solidFill>
                        <a:ln w="9525">
                          <a:solidFill>
                            <a:srgbClr val="000000"/>
                          </a:solidFill>
                          <a:round/>
                          <a:headEnd/>
                          <a:tailEnd/>
                        </a:ln>
                      </wps:spPr>
                      <wps:txbx>
                        <w:txbxContent>
                          <w:p w:rsidR="00292BA9" w:rsidRDefault="00292BA9" w:rsidP="00292BA9">
                            <w:pPr>
                              <w:jc w:val="center"/>
                              <w:rPr>
                                <w:rFonts w:cs="Arial"/>
                                <w:b/>
                                <w:bCs/>
                                <w:sz w:val="16"/>
                              </w:rPr>
                            </w:pPr>
                            <w:r>
                              <w:rPr>
                                <w:rFonts w:cs="Arial"/>
                                <w:b/>
                                <w:bCs/>
                                <w:sz w:val="16"/>
                              </w:rPr>
                              <w:t>Water Sampling</w:t>
                            </w:r>
                          </w:p>
                          <w:p w:rsidR="00292BA9" w:rsidRDefault="00292BA9" w:rsidP="00292BA9">
                            <w:pPr>
                              <w:jc w:val="center"/>
                              <w:rPr>
                                <w:rFonts w:cs="Arial"/>
                                <w:b/>
                                <w:bCs/>
                                <w:sz w:val="16"/>
                              </w:rPr>
                            </w:pPr>
                            <w:r>
                              <w:rPr>
                                <w:rFonts w:cs="Arial"/>
                                <w:b/>
                                <w:bCs/>
                                <w:sz w:val="16"/>
                              </w:rPr>
                              <w:t>Task Force</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2" o:spid="_x0000_s1037" style="position:absolute;margin-left:96pt;margin-top:286.85pt;width:1in;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h+ZNgIAAGwEAAAOAAAAZHJzL2Uyb0RvYy54bWysVF9v0zAQf0fiO1h+Z2lD27Gq6TR1DCEN&#10;mBh8ANd2GoPjM2e3affpOTtp6YAnRB6sO/vud39+d1lc71vLdhqDAVfx8cWIM+0kKOM2Ff/65e7V&#10;G85CFE4JC05X/KADv16+fLHo/FyX0IBVGhmBuDDvfMWbGP28KIJsdCvCBXjt6LEGbEUkFTeFQtER&#10;emuLcjSaFR2g8ghSh0C3t/0jX2b8utYyfqrroCOzFafcYj4xn+t0FsuFmG9Q+MbIIQ3xD1m0wjgK&#10;eoK6FVGwLZo/oFojEQLU8UJCW0BdG6lzDVTNePRbNY+N8DrXQs0J/tSm8P9g5cfdAzKjKl7OOHOi&#10;JY5uthFyaFaWZepQ58OcDB/9A6Yag78H+T0wB6tGuI2+QYSu0UJRXuNkXzxzSEogV7buPoAifEH4&#10;uVn7GtsESG1g+8zJ4cSJ3kcm6fJqPJmMiDlJT68n5RXJKYKYH509hvhOQ8uSUHGErVOfifccQezu&#10;Q8y8qKE4ob5xVreWWN4Jy8az2exyQByMCfuImasFa9SdsTYruFmvLDJyrfhd/gbncG5mHeso9Wk5&#10;zVk8ewvnEKP8/Q0i15GnM3X2rVNZjsLYXqYsrRtanbrbsxT3631mM9eUOr8GdaDeI/SjT6tKQgP4&#10;xFlHY1/x8GMrUHNm3zviL+1IFibTy5IUPN6uz2+FkwRR8chZL65iv1Nbj2bTUIRxLtxBmqXaxONQ&#10;9NkMadNIZyaH9Us7c65nq18/ieVPAAAA//8DAFBLAwQUAAYACAAAACEAkZAgc98AAAALAQAADwAA&#10;AGRycy9kb3ducmV2LnhtbEyPwU7DMBBE70j8g7VI3KjTRCQ0xKkKUkV7pCD1uolNbBHbaeym4e9Z&#10;TvQ4s6PZN9V6tj2b1BiMdwKWiwSYcq2XxnUCPj+2D0/AQkQnsfdOCfhRAdb17U2FpfQX966mQ+wY&#10;lbhQogAd41ByHlqtLIaFH5Sj25cfLUaSY8fliBcqtz1PkyTnFo2jDxoH9apV+304WwG702l6W+73&#10;Cd81ZmvxRZvNcRbi/m7ePAOLao7/YfjDJ3SoianxZycD60mvUtoSBTwWWQGMElmWk9MIyNOiAF5X&#10;/HpD/QsAAP//AwBQSwECLQAUAAYACAAAACEAtoM4kv4AAADhAQAAEwAAAAAAAAAAAAAAAAAAAAAA&#10;W0NvbnRlbnRfVHlwZXNdLnhtbFBLAQItABQABgAIAAAAIQA4/SH/1gAAAJQBAAALAAAAAAAAAAAA&#10;AAAAAC8BAABfcmVscy8ucmVsc1BLAQItABQABgAIAAAAIQCn0h+ZNgIAAGwEAAAOAAAAAAAAAAAA&#10;AAAAAC4CAABkcnMvZTJvRG9jLnhtbFBLAQItABQABgAIAAAAIQCRkCBz3wAAAAsBAAAPAAAAAAAA&#10;AAAAAAAAAJAEAABkcnMvZG93bnJldi54bWxQSwUGAAAAAAQABADzAAAAnAUAAAAA&#10;">
                <v:textbox inset="0,,0">
                  <w:txbxContent>
                    <w:p w:rsidR="00292BA9" w:rsidRDefault="00292BA9" w:rsidP="00292BA9">
                      <w:pPr>
                        <w:jc w:val="center"/>
                        <w:rPr>
                          <w:rFonts w:cs="Arial"/>
                          <w:b/>
                          <w:bCs/>
                          <w:sz w:val="16"/>
                        </w:rPr>
                      </w:pPr>
                      <w:r>
                        <w:rPr>
                          <w:rFonts w:cs="Arial"/>
                          <w:b/>
                          <w:bCs/>
                          <w:sz w:val="16"/>
                        </w:rPr>
                        <w:t>Water Sampling</w:t>
                      </w:r>
                    </w:p>
                    <w:p w:rsidR="00292BA9" w:rsidRDefault="00292BA9" w:rsidP="00292BA9">
                      <w:pPr>
                        <w:jc w:val="center"/>
                        <w:rPr>
                          <w:rFonts w:cs="Arial"/>
                          <w:b/>
                          <w:bCs/>
                          <w:sz w:val="16"/>
                        </w:rPr>
                      </w:pPr>
                      <w:r>
                        <w:rPr>
                          <w:rFonts w:cs="Arial"/>
                          <w:b/>
                          <w:bCs/>
                          <w:sz w:val="16"/>
                        </w:rPr>
                        <w:t>Task Force</w:t>
                      </w:r>
                    </w:p>
                  </w:txbxContent>
                </v:textbox>
              </v:roundrect>
            </w:pict>
          </mc:Fallback>
        </mc:AlternateContent>
      </w:r>
      <w:r>
        <w:rPr>
          <w:noProof/>
        </w:rPr>
        <mc:AlternateContent>
          <mc:Choice Requires="wps">
            <w:drawing>
              <wp:anchor distT="0" distB="0" distL="114300" distR="114300" simplePos="0" relativeHeight="251661312" behindDoc="0" locked="0" layoutInCell="1" allowOverlap="1" wp14:anchorId="7FD3B196" wp14:editId="7750C465">
                <wp:simplePos x="0" y="0"/>
                <wp:positionH relativeFrom="column">
                  <wp:posOffset>5676900</wp:posOffset>
                </wp:positionH>
                <wp:positionV relativeFrom="paragraph">
                  <wp:posOffset>1948180</wp:posOffset>
                </wp:positionV>
                <wp:extent cx="0" cy="114300"/>
                <wp:effectExtent l="0" t="0" r="19050" b="19050"/>
                <wp:wrapNone/>
                <wp:docPr id="86" name="Line 2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id="Line 210"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47pt,153.4pt" to="447pt,1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HC4GwIAADQEAAAOAAAAZHJzL2Uyb0RvYy54bWysU02P2yAQvVfqf0DcE9tZJ02sOKvKTnpJ&#10;20i73TsBHKNiQEDiRFX/ewfy0Wx7WVX1AQ8w83gz82b+eOwkOnDrhFYlzoYpRlxRzYTalfjb82ow&#10;xch5ohiRWvESn7jDj4v37+a9KfhIt1oybhGAKFf0psSt96ZIEkdb3hE31IYruGy07YiHrd0lzJIe&#10;0DuZjNJ0kvTaMmM15c7BaX2+xIuI3zSc+q9N47hHssTAzcfVxnUb1mQxJ8XOEtMKeqFB/oFFR4SC&#10;R29QNfEE7a34C6oT1GqnGz+kukt00wjKYw6QTZb+kc1TSwyPuUBxnLmVyf0/WPrlsLFIsBJPJxgp&#10;0kGP1kJxNMpicXrjCvCp1MaG9OhRPZm1pt8dUrpqidrxSPL5ZCAwC+VMXoWEjTPwxLb/rBn4kL3X&#10;sVLHxnaokcK8hMAADtVAx9ia0601/OgRPR9SOM2y/CGNxBJSBIQQZ6zzn7juUDBKLIF+xCOHtfOB&#10;0W+X4K70SkgZGy8V6ks8G4/GMcBpKVi4DG7O7raVtOhAgnTiF9ODm3s3q/eKRbCWE7a82J4Iebbh&#10;cakCHmQCdC7WWRs/ZulsOV1O80E+miwHeVrXg4+rKh9MVtmHcf1QV1Wd/QzUsrxoBWNcBXZXnWb5&#10;23RwmZizwm5KvZUheY0e6wVkr/9IOjY19DEMliu2mp029tpskGZ0voxR0P79Huz7YV/8AgAA//8D&#10;AFBLAwQUAAYACAAAACEAb0wRXN4AAAALAQAADwAAAGRycy9kb3ducmV2LnhtbEyPwU7DMBBE70j8&#10;g7VI3KhNWlVpiFNVCLggIVECZyfeJlHjdRS7afh7FnGgx50dzczLt7PrxYRj6DxpuF8oEEi1tx01&#10;GsqP57sURIiGrOk9oYZvDLAtrq9yk1l/pnec9rERHEIhMxraGIdMylC36ExY+AGJfwc/OhP5HBtp&#10;R3PmcNfLRKm1dKYjbmjNgI8t1sf9yWnYfb0+Ld+myvnebpry07pSvSRa397MuwcQEef4b4bf+Twd&#10;Ct5U+RPZIHoN6WbFLFHDUq2ZgR1/SsVKskpBFrm8ZCh+AAAA//8DAFBLAQItABQABgAIAAAAIQC2&#10;gziS/gAAAOEBAAATAAAAAAAAAAAAAAAAAAAAAABbQ29udGVudF9UeXBlc10ueG1sUEsBAi0AFAAG&#10;AAgAAAAhADj9If/WAAAAlAEAAAsAAAAAAAAAAAAAAAAALwEAAF9yZWxzLy5yZWxzUEsBAi0AFAAG&#10;AAgAAAAhAOmkcLgbAgAANAQAAA4AAAAAAAAAAAAAAAAALgIAAGRycy9lMm9Eb2MueG1sUEsBAi0A&#10;FAAGAAgAAAAhAG9MEVzeAAAACwEAAA8AAAAAAAAAAAAAAAAAdQQAAGRycy9kb3ducmV2LnhtbFBL&#10;BQYAAAAABAAEAPMAAACABQAAAAA=&#10;"/>
            </w:pict>
          </mc:Fallback>
        </mc:AlternateContent>
      </w:r>
      <w:r>
        <w:rPr>
          <w:noProof/>
        </w:rPr>
        <mc:AlternateContent>
          <mc:Choice Requires="wpg">
            <w:drawing>
              <wp:anchor distT="0" distB="0" distL="114300" distR="114300" simplePos="0" relativeHeight="251659264" behindDoc="0" locked="0" layoutInCell="1" allowOverlap="1" wp14:anchorId="1E3164C4" wp14:editId="67F3676D">
                <wp:simplePos x="0" y="0"/>
                <wp:positionH relativeFrom="column">
                  <wp:posOffset>-542925</wp:posOffset>
                </wp:positionH>
                <wp:positionV relativeFrom="paragraph">
                  <wp:posOffset>353060</wp:posOffset>
                </wp:positionV>
                <wp:extent cx="6838950" cy="5791200"/>
                <wp:effectExtent l="0" t="0" r="19050" b="19050"/>
                <wp:wrapNone/>
                <wp:docPr id="84" name="Group 84" descr="Level 1: Incident Command&#10;Level 2: Safety Officer, Liaison Officer, Public Information Officer&#10;Level 3: Operations Section Chief. Law Enforcement Branch Director reports to the Operations Section Chief. Routine Patrol Group Supervisor, Evacuation Zone Security Group Supervisor, and Traffic Control Group Supervisor reports to the Law Enforcement Branch Director.&#10;Water Monitoring Group Supervisor reports to the Operations Section Chief. Water Sampling Task Force and Water Intake Task Force reports to the Water Monitoring Group Supervisor.&#10;Level 3: Planning Section Chief&#10;Buidling Inspection Group Supervisor reports to the Planning Section Chief. Task Force 1-4 reports to the Building Inspection Group Supervisor.&#10;Resources Unit Leader, Situation Unit Leader, Documentation Unit Leader, Demobilization Unit Leader, Tech Specialist Hazardous Materials report to the Planning Section Chief.&#10;Level 3: Logistics Section Chief. Food Unit Leader, Comm Unit Leader, and Ground Support Unit Leader reports to the Logistics Section Chief&#10;Level 3: Finance/Admin Section. Cost Unit Leader, Time Unit Leader, and Procurement Unit Leader reports to the Finance/Admin Section&#10;&#10;Building Inspection Task Forces consist of a Building Inspector, a Gas &amp; Light worker, and a firefighter."/>
                <wp:cNvGraphicFramePr/>
                <a:graphic xmlns:a="http://schemas.openxmlformats.org/drawingml/2006/main">
                  <a:graphicData uri="http://schemas.microsoft.com/office/word/2010/wordprocessingGroup">
                    <wpg:wgp>
                      <wpg:cNvGrpSpPr/>
                      <wpg:grpSpPr>
                        <a:xfrm>
                          <a:off x="0" y="0"/>
                          <a:ext cx="6838950" cy="5791200"/>
                          <a:chOff x="0" y="0"/>
                          <a:chExt cx="6838950" cy="5791200"/>
                        </a:xfrm>
                      </wpg:grpSpPr>
                      <wps:wsp>
                        <wps:cNvPr id="46" name="Text Box 243"/>
                        <wps:cNvSpPr txBox="1">
                          <a:spLocks noChangeArrowheads="1"/>
                        </wps:cNvSpPr>
                        <wps:spPr bwMode="auto">
                          <a:xfrm>
                            <a:off x="1990725" y="5143500"/>
                            <a:ext cx="1943100" cy="647700"/>
                          </a:xfrm>
                          <a:prstGeom prst="rect">
                            <a:avLst/>
                          </a:prstGeom>
                          <a:solidFill>
                            <a:srgbClr val="FFFFFF"/>
                          </a:solidFill>
                          <a:ln w="9525">
                            <a:solidFill>
                              <a:srgbClr val="000000"/>
                            </a:solidFill>
                            <a:miter lim="800000"/>
                            <a:headEnd/>
                            <a:tailEnd/>
                          </a:ln>
                        </wps:spPr>
                        <wps:txbx>
                          <w:txbxContent>
                            <w:p w:rsidR="00292BA9" w:rsidRDefault="00292BA9" w:rsidP="00292BA9">
                              <w:pPr>
                                <w:rPr>
                                  <w:rFonts w:cs="Arial"/>
                                  <w:sz w:val="18"/>
                                </w:rPr>
                              </w:pPr>
                              <w:r>
                                <w:rPr>
                                  <w:rFonts w:cs="Arial"/>
                                  <w:sz w:val="18"/>
                                </w:rPr>
                                <w:t>Building Inspection Task Forces consist of a Building Inspector, a Gas &amp; Light worker, and a firefighter.</w:t>
                              </w:r>
                            </w:p>
                          </w:txbxContent>
                        </wps:txbx>
                        <wps:bodyPr rot="0" vert="horz" wrap="square" lIns="91440" tIns="45720" rIns="91440" bIns="45720" anchor="t" anchorCtr="0" upright="1">
                          <a:noAutofit/>
                        </wps:bodyPr>
                      </wps:wsp>
                      <wpg:grpSp>
                        <wpg:cNvPr id="83" name="Group 83"/>
                        <wpg:cNvGrpSpPr/>
                        <wpg:grpSpPr>
                          <a:xfrm>
                            <a:off x="0" y="0"/>
                            <a:ext cx="6838950" cy="5657850"/>
                            <a:chOff x="0" y="0"/>
                            <a:chExt cx="6838950" cy="5657850"/>
                          </a:xfrm>
                        </wpg:grpSpPr>
                        <wps:wsp>
                          <wps:cNvPr id="59" name="Line 187"/>
                          <wps:cNvCnPr>
                            <a:cxnSpLocks noChangeShapeType="1"/>
                          </wps:cNvCnPr>
                          <wps:spPr bwMode="auto">
                            <a:xfrm>
                              <a:off x="4048125" y="3276600"/>
                              <a:ext cx="1143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0" name="Line 188"/>
                          <wps:cNvCnPr>
                            <a:cxnSpLocks noChangeShapeType="1"/>
                          </wps:cNvCnPr>
                          <wps:spPr bwMode="auto">
                            <a:xfrm>
                              <a:off x="4048125" y="3924300"/>
                              <a:ext cx="1143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1" name="Line 189"/>
                          <wps:cNvCnPr>
                            <a:cxnSpLocks noChangeShapeType="1"/>
                          </wps:cNvCnPr>
                          <wps:spPr bwMode="auto">
                            <a:xfrm>
                              <a:off x="4048125" y="4591050"/>
                              <a:ext cx="1143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2" name="Line 190"/>
                          <wps:cNvCnPr>
                            <a:cxnSpLocks noChangeShapeType="1"/>
                          </wps:cNvCnPr>
                          <wps:spPr bwMode="auto">
                            <a:xfrm>
                              <a:off x="4048125" y="5362575"/>
                              <a:ext cx="1143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8" name="Line 191"/>
                          <wps:cNvCnPr>
                            <a:cxnSpLocks noChangeShapeType="1"/>
                          </wps:cNvCnPr>
                          <wps:spPr bwMode="auto">
                            <a:xfrm>
                              <a:off x="5876925" y="3924300"/>
                              <a:ext cx="268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194"/>
                          <wps:cNvCnPr>
                            <a:cxnSpLocks noChangeShapeType="1"/>
                          </wps:cNvCnPr>
                          <wps:spPr bwMode="auto">
                            <a:xfrm>
                              <a:off x="1647825" y="3448050"/>
                              <a:ext cx="1143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 name="Freeform 195"/>
                          <wps:cNvSpPr>
                            <a:spLocks/>
                          </wps:cNvSpPr>
                          <wps:spPr bwMode="auto">
                            <a:xfrm>
                              <a:off x="457200" y="2286000"/>
                              <a:ext cx="1304925" cy="235585"/>
                            </a:xfrm>
                            <a:custGeom>
                              <a:avLst/>
                              <a:gdLst>
                                <a:gd name="T0" fmla="*/ 0 w 2055"/>
                                <a:gd name="T1" fmla="*/ 360 h 371"/>
                                <a:gd name="T2" fmla="*/ 0 w 2055"/>
                                <a:gd name="T3" fmla="*/ 0 h 371"/>
                                <a:gd name="T4" fmla="*/ 2055 w 2055"/>
                                <a:gd name="T5" fmla="*/ 0 h 371"/>
                                <a:gd name="T6" fmla="*/ 2055 w 2055"/>
                                <a:gd name="T7" fmla="*/ 371 h 371"/>
                              </a:gdLst>
                              <a:ahLst/>
                              <a:cxnLst>
                                <a:cxn ang="0">
                                  <a:pos x="T0" y="T1"/>
                                </a:cxn>
                                <a:cxn ang="0">
                                  <a:pos x="T2" y="T3"/>
                                </a:cxn>
                                <a:cxn ang="0">
                                  <a:pos x="T4" y="T5"/>
                                </a:cxn>
                                <a:cxn ang="0">
                                  <a:pos x="T6" y="T7"/>
                                </a:cxn>
                              </a:cxnLst>
                              <a:rect l="0" t="0" r="r" b="b"/>
                              <a:pathLst>
                                <a:path w="2055" h="371">
                                  <a:moveTo>
                                    <a:pt x="0" y="360"/>
                                  </a:moveTo>
                                  <a:lnTo>
                                    <a:pt x="0" y="0"/>
                                  </a:lnTo>
                                  <a:lnTo>
                                    <a:pt x="2055" y="0"/>
                                  </a:lnTo>
                                  <a:lnTo>
                                    <a:pt x="2055" y="371"/>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Line 196"/>
                          <wps:cNvCnPr>
                            <a:cxnSpLocks noChangeShapeType="1"/>
                          </wps:cNvCnPr>
                          <wps:spPr bwMode="auto">
                            <a:xfrm>
                              <a:off x="3590925" y="2162175"/>
                              <a:ext cx="0" cy="27546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197"/>
                          <wps:cNvCnPr>
                            <a:cxnSpLocks noChangeShapeType="1"/>
                          </wps:cNvCnPr>
                          <wps:spPr bwMode="auto">
                            <a:xfrm>
                              <a:off x="5876925" y="255270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98"/>
                          <wps:cNvCnPr>
                            <a:cxnSpLocks noChangeShapeType="1"/>
                          </wps:cNvCnPr>
                          <wps:spPr bwMode="auto">
                            <a:xfrm>
                              <a:off x="5876925" y="323850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AutoShape 199"/>
                          <wps:cNvSpPr>
                            <a:spLocks noChangeArrowheads="1"/>
                          </wps:cNvSpPr>
                          <wps:spPr bwMode="auto">
                            <a:xfrm>
                              <a:off x="2790825" y="0"/>
                              <a:ext cx="1257300" cy="457200"/>
                            </a:xfrm>
                            <a:prstGeom prst="roundRect">
                              <a:avLst>
                                <a:gd name="adj" fmla="val 16667"/>
                              </a:avLst>
                            </a:prstGeom>
                            <a:solidFill>
                              <a:srgbClr val="FFFFFF"/>
                            </a:solidFill>
                            <a:ln w="9525">
                              <a:solidFill>
                                <a:srgbClr val="000000"/>
                              </a:solidFill>
                              <a:round/>
                              <a:headEnd/>
                              <a:tailEnd/>
                            </a:ln>
                          </wps:spPr>
                          <wps:txbx>
                            <w:txbxContent>
                              <w:p w:rsidR="00292BA9" w:rsidRDefault="00292BA9" w:rsidP="00292BA9">
                                <w:pPr>
                                  <w:jc w:val="center"/>
                                  <w:rPr>
                                    <w:rFonts w:cs="Arial"/>
                                    <w:b/>
                                    <w:bCs/>
                                    <w:sz w:val="20"/>
                                  </w:rPr>
                                </w:pPr>
                                <w:r>
                                  <w:rPr>
                                    <w:rFonts w:cs="Arial"/>
                                    <w:b/>
                                    <w:bCs/>
                                    <w:sz w:val="20"/>
                                  </w:rPr>
                                  <w:t xml:space="preserve">Incident </w:t>
                                </w:r>
                                <w:r>
                                  <w:rPr>
                                    <w:rFonts w:cs="Arial"/>
                                    <w:b/>
                                    <w:bCs/>
                                    <w:sz w:val="20"/>
                                  </w:rPr>
                                  <w:br/>
                                  <w:t>Command</w:t>
                                </w:r>
                              </w:p>
                            </w:txbxContent>
                          </wps:txbx>
                          <wps:bodyPr rot="0" vert="horz" wrap="square" lIns="91440" tIns="45720" rIns="91440" bIns="45720" anchor="t" anchorCtr="0" upright="1">
                            <a:noAutofit/>
                          </wps:bodyPr>
                        </wps:wsp>
                        <wps:wsp>
                          <wps:cNvPr id="6" name="AutoShape 200"/>
                          <wps:cNvSpPr>
                            <a:spLocks noChangeArrowheads="1"/>
                          </wps:cNvSpPr>
                          <wps:spPr bwMode="auto">
                            <a:xfrm>
                              <a:off x="4162425" y="447675"/>
                              <a:ext cx="1371600" cy="457200"/>
                            </a:xfrm>
                            <a:prstGeom prst="roundRect">
                              <a:avLst>
                                <a:gd name="adj" fmla="val 16667"/>
                              </a:avLst>
                            </a:prstGeom>
                            <a:solidFill>
                              <a:srgbClr val="FFFFFF"/>
                            </a:solidFill>
                            <a:ln w="9525">
                              <a:solidFill>
                                <a:srgbClr val="000000"/>
                              </a:solidFill>
                              <a:round/>
                              <a:headEnd/>
                              <a:tailEnd/>
                            </a:ln>
                          </wps:spPr>
                          <wps:txbx>
                            <w:txbxContent>
                              <w:p w:rsidR="00292BA9" w:rsidRDefault="00292BA9" w:rsidP="00292BA9">
                                <w:pPr>
                                  <w:jc w:val="center"/>
                                  <w:rPr>
                                    <w:rFonts w:cs="Arial"/>
                                    <w:b/>
                                    <w:bCs/>
                                    <w:sz w:val="20"/>
                                  </w:rPr>
                                </w:pPr>
                                <w:r>
                                  <w:rPr>
                                    <w:rFonts w:cs="Arial"/>
                                    <w:b/>
                                    <w:bCs/>
                                    <w:sz w:val="20"/>
                                  </w:rPr>
                                  <w:t>Public Information Officer</w:t>
                                </w:r>
                              </w:p>
                            </w:txbxContent>
                          </wps:txbx>
                          <wps:bodyPr rot="0" vert="horz" wrap="square" lIns="91440" tIns="45720" rIns="91440" bIns="45720" anchor="t" anchorCtr="0" upright="1">
                            <a:noAutofit/>
                          </wps:bodyPr>
                        </wps:wsp>
                        <wps:wsp>
                          <wps:cNvPr id="7" name="AutoShape 201"/>
                          <wps:cNvSpPr>
                            <a:spLocks noChangeArrowheads="1"/>
                          </wps:cNvSpPr>
                          <wps:spPr bwMode="auto">
                            <a:xfrm>
                              <a:off x="1076325" y="561975"/>
                              <a:ext cx="1371600" cy="342900"/>
                            </a:xfrm>
                            <a:prstGeom prst="roundRect">
                              <a:avLst>
                                <a:gd name="adj" fmla="val 16667"/>
                              </a:avLst>
                            </a:prstGeom>
                            <a:solidFill>
                              <a:srgbClr val="FFFFFF"/>
                            </a:solidFill>
                            <a:ln w="9525">
                              <a:solidFill>
                                <a:srgbClr val="000000"/>
                              </a:solidFill>
                              <a:round/>
                              <a:headEnd/>
                              <a:tailEnd/>
                            </a:ln>
                          </wps:spPr>
                          <wps:txbx>
                            <w:txbxContent>
                              <w:p w:rsidR="00292BA9" w:rsidRDefault="00292BA9" w:rsidP="00292BA9">
                                <w:pPr>
                                  <w:jc w:val="center"/>
                                  <w:rPr>
                                    <w:rFonts w:cs="Arial"/>
                                    <w:b/>
                                    <w:bCs/>
                                    <w:sz w:val="20"/>
                                  </w:rPr>
                                </w:pPr>
                                <w:r>
                                  <w:rPr>
                                    <w:rFonts w:cs="Arial"/>
                                    <w:b/>
                                    <w:bCs/>
                                    <w:sz w:val="20"/>
                                  </w:rPr>
                                  <w:t>Safety Officer</w:t>
                                </w:r>
                              </w:p>
                            </w:txbxContent>
                          </wps:txbx>
                          <wps:bodyPr rot="0" vert="horz" wrap="square" lIns="91440" tIns="45720" rIns="91440" bIns="45720" anchor="t" anchorCtr="0" upright="1">
                            <a:noAutofit/>
                          </wps:bodyPr>
                        </wps:wsp>
                        <wps:wsp>
                          <wps:cNvPr id="8" name="AutoShape 202"/>
                          <wps:cNvSpPr>
                            <a:spLocks noChangeArrowheads="1"/>
                          </wps:cNvSpPr>
                          <wps:spPr bwMode="auto">
                            <a:xfrm>
                              <a:off x="1076325" y="1019175"/>
                              <a:ext cx="1371600" cy="342900"/>
                            </a:xfrm>
                            <a:prstGeom prst="roundRect">
                              <a:avLst>
                                <a:gd name="adj" fmla="val 16667"/>
                              </a:avLst>
                            </a:prstGeom>
                            <a:solidFill>
                              <a:srgbClr val="FFFFFF"/>
                            </a:solidFill>
                            <a:ln w="9525">
                              <a:solidFill>
                                <a:srgbClr val="000000"/>
                              </a:solidFill>
                              <a:round/>
                              <a:headEnd/>
                              <a:tailEnd/>
                            </a:ln>
                          </wps:spPr>
                          <wps:txbx>
                            <w:txbxContent>
                              <w:p w:rsidR="00292BA9" w:rsidRPr="007865FD" w:rsidRDefault="00292BA9" w:rsidP="00292BA9">
                                <w:pPr>
                                  <w:jc w:val="center"/>
                                  <w:rPr>
                                    <w:rFonts w:cs="Arial"/>
                                    <w:b/>
                                    <w:bCs/>
                                    <w:sz w:val="20"/>
                                  </w:rPr>
                                </w:pPr>
                                <w:r w:rsidRPr="007865FD">
                                  <w:rPr>
                                    <w:rFonts w:cs="Arial"/>
                                    <w:b/>
                                    <w:bCs/>
                                    <w:sz w:val="20"/>
                                  </w:rPr>
                                  <w:t>Liaison Officer</w:t>
                                </w:r>
                              </w:p>
                            </w:txbxContent>
                          </wps:txbx>
                          <wps:bodyPr rot="0" vert="horz" wrap="square" lIns="91440" tIns="45720" rIns="91440" bIns="45720" anchor="t" anchorCtr="0" upright="1">
                            <a:noAutofit/>
                          </wps:bodyPr>
                        </wps:wsp>
                        <wps:wsp>
                          <wps:cNvPr id="9" name="AutoShape 203"/>
                          <wps:cNvSpPr>
                            <a:spLocks noChangeArrowheads="1"/>
                          </wps:cNvSpPr>
                          <wps:spPr bwMode="auto">
                            <a:xfrm>
                              <a:off x="3190875" y="1704975"/>
                              <a:ext cx="1209675" cy="457200"/>
                            </a:xfrm>
                            <a:prstGeom prst="roundRect">
                              <a:avLst>
                                <a:gd name="adj" fmla="val 16667"/>
                              </a:avLst>
                            </a:prstGeom>
                            <a:solidFill>
                              <a:srgbClr val="FFFFFF"/>
                            </a:solidFill>
                            <a:ln w="9525">
                              <a:solidFill>
                                <a:srgbClr val="000000"/>
                              </a:solidFill>
                              <a:round/>
                              <a:headEnd/>
                              <a:tailEnd/>
                            </a:ln>
                          </wps:spPr>
                          <wps:txbx>
                            <w:txbxContent>
                              <w:p w:rsidR="00292BA9" w:rsidRDefault="00292BA9" w:rsidP="00292BA9">
                                <w:pPr>
                                  <w:jc w:val="center"/>
                                  <w:rPr>
                                    <w:rFonts w:cs="Arial"/>
                                    <w:b/>
                                    <w:bCs/>
                                    <w:sz w:val="20"/>
                                  </w:rPr>
                                </w:pPr>
                                <w:r>
                                  <w:rPr>
                                    <w:rFonts w:cs="Arial"/>
                                    <w:b/>
                                    <w:bCs/>
                                    <w:sz w:val="20"/>
                                  </w:rPr>
                                  <w:t>Planning Section Chief</w:t>
                                </w:r>
                              </w:p>
                            </w:txbxContent>
                          </wps:txbx>
                          <wps:bodyPr rot="0" vert="horz" wrap="square" lIns="91440" tIns="45720" rIns="91440" bIns="45720" anchor="t" anchorCtr="0" upright="1">
                            <a:noAutofit/>
                          </wps:bodyPr>
                        </wps:wsp>
                        <wps:wsp>
                          <wps:cNvPr id="64" name="AutoShape 204"/>
                          <wps:cNvSpPr>
                            <a:spLocks noChangeArrowheads="1"/>
                          </wps:cNvSpPr>
                          <wps:spPr bwMode="auto">
                            <a:xfrm>
                              <a:off x="4429125" y="1695450"/>
                              <a:ext cx="1209675" cy="457200"/>
                            </a:xfrm>
                            <a:prstGeom prst="roundRect">
                              <a:avLst>
                                <a:gd name="adj" fmla="val 16667"/>
                              </a:avLst>
                            </a:prstGeom>
                            <a:solidFill>
                              <a:srgbClr val="FFFFFF"/>
                            </a:solidFill>
                            <a:ln w="9525">
                              <a:solidFill>
                                <a:srgbClr val="000000"/>
                              </a:solidFill>
                              <a:round/>
                              <a:headEnd/>
                              <a:tailEnd/>
                            </a:ln>
                          </wps:spPr>
                          <wps:txbx>
                            <w:txbxContent>
                              <w:p w:rsidR="00292BA9" w:rsidRDefault="00292BA9" w:rsidP="00292BA9">
                                <w:pPr>
                                  <w:jc w:val="center"/>
                                  <w:rPr>
                                    <w:rFonts w:cs="Arial"/>
                                    <w:b/>
                                    <w:bCs/>
                                    <w:sz w:val="20"/>
                                  </w:rPr>
                                </w:pPr>
                                <w:r>
                                  <w:rPr>
                                    <w:rFonts w:cs="Arial"/>
                                    <w:b/>
                                    <w:bCs/>
                                    <w:sz w:val="20"/>
                                  </w:rPr>
                                  <w:t>Logistics Section Chief</w:t>
                                </w:r>
                              </w:p>
                            </w:txbxContent>
                          </wps:txbx>
                          <wps:bodyPr rot="0" vert="horz" wrap="square" lIns="91440" tIns="45720" rIns="91440" bIns="45720" anchor="t" anchorCtr="0" upright="1">
                            <a:noAutofit/>
                          </wps:bodyPr>
                        </wps:wsp>
                        <wps:wsp>
                          <wps:cNvPr id="65" name="AutoShape 205"/>
                          <wps:cNvSpPr>
                            <a:spLocks noChangeArrowheads="1"/>
                          </wps:cNvSpPr>
                          <wps:spPr bwMode="auto">
                            <a:xfrm>
                              <a:off x="5676900" y="1704975"/>
                              <a:ext cx="1143000" cy="457200"/>
                            </a:xfrm>
                            <a:prstGeom prst="roundRect">
                              <a:avLst>
                                <a:gd name="adj" fmla="val 16667"/>
                              </a:avLst>
                            </a:prstGeom>
                            <a:solidFill>
                              <a:srgbClr val="FFFFFF"/>
                            </a:solidFill>
                            <a:ln w="9525">
                              <a:solidFill>
                                <a:srgbClr val="000000"/>
                              </a:solidFill>
                              <a:round/>
                              <a:headEnd/>
                              <a:tailEnd/>
                            </a:ln>
                          </wps:spPr>
                          <wps:txbx>
                            <w:txbxContent>
                              <w:p w:rsidR="00292BA9" w:rsidRDefault="00292BA9" w:rsidP="00292BA9">
                                <w:pPr>
                                  <w:jc w:val="center"/>
                                  <w:rPr>
                                    <w:rFonts w:cs="Arial"/>
                                    <w:b/>
                                    <w:bCs/>
                                    <w:sz w:val="20"/>
                                  </w:rPr>
                                </w:pPr>
                                <w:r>
                                  <w:rPr>
                                    <w:rFonts w:cs="Arial"/>
                                    <w:b/>
                                    <w:bCs/>
                                    <w:sz w:val="20"/>
                                  </w:rPr>
                                  <w:t>Finance/Admin Section Chief</w:t>
                                </w:r>
                              </w:p>
                            </w:txbxContent>
                          </wps:txbx>
                          <wps:bodyPr rot="0" vert="horz" wrap="square" lIns="91440" tIns="45720" rIns="91440" bIns="45720" anchor="t" anchorCtr="0" upright="1">
                            <a:noAutofit/>
                          </wps:bodyPr>
                        </wps:wsp>
                        <wps:wsp>
                          <wps:cNvPr id="10" name="Line 206"/>
                          <wps:cNvCnPr>
                            <a:cxnSpLocks noChangeShapeType="1"/>
                          </wps:cNvCnPr>
                          <wps:spPr bwMode="auto">
                            <a:xfrm>
                              <a:off x="3476625" y="447675"/>
                              <a:ext cx="0" cy="1143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207"/>
                          <wps:cNvCnPr>
                            <a:cxnSpLocks noChangeShapeType="1"/>
                          </wps:cNvCnPr>
                          <wps:spPr bwMode="auto">
                            <a:xfrm>
                              <a:off x="2447925" y="676275"/>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208"/>
                          <wps:cNvCnPr>
                            <a:cxnSpLocks noChangeShapeType="1"/>
                          </wps:cNvCnPr>
                          <wps:spPr bwMode="auto">
                            <a:xfrm>
                              <a:off x="2447925" y="120015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209"/>
                          <wps:cNvCnPr>
                            <a:cxnSpLocks noChangeShapeType="1"/>
                          </wps:cNvCnPr>
                          <wps:spPr bwMode="auto">
                            <a:xfrm>
                              <a:off x="1190625" y="1590675"/>
                              <a:ext cx="502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210"/>
                          <wps:cNvCnPr>
                            <a:cxnSpLocks noChangeShapeType="1"/>
                          </wps:cNvCnPr>
                          <wps:spPr bwMode="auto">
                            <a:xfrm flipV="1">
                              <a:off x="1190625" y="1590675"/>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211"/>
                          <wps:cNvCnPr>
                            <a:cxnSpLocks noChangeShapeType="1"/>
                          </wps:cNvCnPr>
                          <wps:spPr bwMode="auto">
                            <a:xfrm flipV="1">
                              <a:off x="3819525" y="1590675"/>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212"/>
                          <wps:cNvCnPr>
                            <a:cxnSpLocks noChangeShapeType="1"/>
                          </wps:cNvCnPr>
                          <wps:spPr bwMode="auto">
                            <a:xfrm flipV="1">
                              <a:off x="5105400" y="1590675"/>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AutoShape 213"/>
                          <wps:cNvSpPr>
                            <a:spLocks noChangeArrowheads="1"/>
                          </wps:cNvSpPr>
                          <wps:spPr bwMode="auto">
                            <a:xfrm>
                              <a:off x="0" y="2505075"/>
                              <a:ext cx="1000125" cy="685800"/>
                            </a:xfrm>
                            <a:prstGeom prst="roundRect">
                              <a:avLst>
                                <a:gd name="adj" fmla="val 16667"/>
                              </a:avLst>
                            </a:prstGeom>
                            <a:solidFill>
                              <a:srgbClr val="FFFFFF"/>
                            </a:solidFill>
                            <a:ln w="9525">
                              <a:solidFill>
                                <a:srgbClr val="000000"/>
                              </a:solidFill>
                              <a:round/>
                              <a:headEnd/>
                              <a:tailEnd/>
                            </a:ln>
                          </wps:spPr>
                          <wps:txbx>
                            <w:txbxContent>
                              <w:p w:rsidR="00292BA9" w:rsidRDefault="00292BA9" w:rsidP="00292BA9">
                                <w:pPr>
                                  <w:jc w:val="center"/>
                                  <w:rPr>
                                    <w:rFonts w:cs="Arial"/>
                                    <w:b/>
                                    <w:bCs/>
                                    <w:sz w:val="18"/>
                                  </w:rPr>
                                </w:pPr>
                                <w:r>
                                  <w:rPr>
                                    <w:rFonts w:cs="Arial"/>
                                    <w:b/>
                                    <w:bCs/>
                                    <w:sz w:val="18"/>
                                  </w:rPr>
                                  <w:t>Law Enforcement Branch Director</w:t>
                                </w:r>
                              </w:p>
                            </w:txbxContent>
                          </wps:txbx>
                          <wps:bodyPr rot="0" vert="horz" wrap="square" lIns="91440" tIns="45720" rIns="91440" bIns="45720" anchor="t" anchorCtr="0" upright="1">
                            <a:noAutofit/>
                          </wps:bodyPr>
                        </wps:wsp>
                        <wps:wsp>
                          <wps:cNvPr id="18" name="AutoShape 214"/>
                          <wps:cNvSpPr>
                            <a:spLocks noChangeArrowheads="1"/>
                          </wps:cNvSpPr>
                          <wps:spPr bwMode="auto">
                            <a:xfrm>
                              <a:off x="1304925" y="2505075"/>
                              <a:ext cx="900430" cy="685800"/>
                            </a:xfrm>
                            <a:prstGeom prst="roundRect">
                              <a:avLst>
                                <a:gd name="adj" fmla="val 16667"/>
                              </a:avLst>
                            </a:prstGeom>
                            <a:solidFill>
                              <a:srgbClr val="FFFFFF"/>
                            </a:solidFill>
                            <a:ln w="9525">
                              <a:solidFill>
                                <a:srgbClr val="000000"/>
                              </a:solidFill>
                              <a:round/>
                              <a:headEnd/>
                              <a:tailEnd/>
                            </a:ln>
                          </wps:spPr>
                          <wps:txbx>
                            <w:txbxContent>
                              <w:p w:rsidR="00292BA9" w:rsidRDefault="00292BA9" w:rsidP="00292BA9">
                                <w:pPr>
                                  <w:jc w:val="center"/>
                                  <w:rPr>
                                    <w:rFonts w:cs="Arial"/>
                                    <w:b/>
                                    <w:bCs/>
                                    <w:sz w:val="18"/>
                                  </w:rPr>
                                </w:pPr>
                                <w:r>
                                  <w:rPr>
                                    <w:rFonts w:cs="Arial"/>
                                    <w:b/>
                                    <w:bCs/>
                                    <w:sz w:val="18"/>
                                  </w:rPr>
                                  <w:t>Water Monitoring Group Supervisor</w:t>
                                </w:r>
                              </w:p>
                            </w:txbxContent>
                          </wps:txbx>
                          <wps:bodyPr rot="0" vert="horz" wrap="square" lIns="91440" tIns="45720" rIns="91440" bIns="45720" anchor="t" anchorCtr="0" upright="1">
                            <a:noAutofit/>
                          </wps:bodyPr>
                        </wps:wsp>
                        <wps:wsp>
                          <wps:cNvPr id="19" name="Line 215"/>
                          <wps:cNvCnPr>
                            <a:cxnSpLocks noChangeShapeType="1"/>
                          </wps:cNvCnPr>
                          <wps:spPr bwMode="auto">
                            <a:xfrm>
                              <a:off x="114300" y="3181350"/>
                              <a:ext cx="0" cy="108521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 name="AutoShape 216"/>
                          <wps:cNvSpPr>
                            <a:spLocks noChangeArrowheads="1"/>
                          </wps:cNvSpPr>
                          <wps:spPr bwMode="auto">
                            <a:xfrm>
                              <a:off x="457200" y="1704975"/>
                              <a:ext cx="1371600" cy="457200"/>
                            </a:xfrm>
                            <a:prstGeom prst="roundRect">
                              <a:avLst>
                                <a:gd name="adj" fmla="val 16667"/>
                              </a:avLst>
                            </a:prstGeom>
                            <a:solidFill>
                              <a:srgbClr val="FFFFFF"/>
                            </a:solidFill>
                            <a:ln w="9525">
                              <a:solidFill>
                                <a:srgbClr val="000000"/>
                              </a:solidFill>
                              <a:round/>
                              <a:headEnd/>
                              <a:tailEnd/>
                            </a:ln>
                          </wps:spPr>
                          <wps:txbx>
                            <w:txbxContent>
                              <w:p w:rsidR="00292BA9" w:rsidRDefault="00292BA9" w:rsidP="00292BA9">
                                <w:pPr>
                                  <w:jc w:val="center"/>
                                  <w:rPr>
                                    <w:rFonts w:cs="Arial"/>
                                    <w:b/>
                                    <w:bCs/>
                                    <w:sz w:val="20"/>
                                  </w:rPr>
                                </w:pPr>
                                <w:r>
                                  <w:rPr>
                                    <w:rFonts w:cs="Arial"/>
                                    <w:b/>
                                    <w:bCs/>
                                    <w:sz w:val="20"/>
                                  </w:rPr>
                                  <w:t>Operations Section Chief</w:t>
                                </w:r>
                              </w:p>
                            </w:txbxContent>
                          </wps:txbx>
                          <wps:bodyPr rot="0" vert="horz" wrap="square" lIns="91440" tIns="45720" rIns="91440" bIns="45720" anchor="t" anchorCtr="0" upright="1">
                            <a:noAutofit/>
                          </wps:bodyPr>
                        </wps:wsp>
                        <wps:wsp>
                          <wps:cNvPr id="21" name="Line 217"/>
                          <wps:cNvCnPr>
                            <a:cxnSpLocks noChangeShapeType="1"/>
                          </wps:cNvCnPr>
                          <wps:spPr bwMode="auto">
                            <a:xfrm>
                              <a:off x="114300" y="3419475"/>
                              <a:ext cx="1143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 name="Line 218"/>
                          <wps:cNvCnPr>
                            <a:cxnSpLocks noChangeShapeType="1"/>
                          </wps:cNvCnPr>
                          <wps:spPr bwMode="auto">
                            <a:xfrm>
                              <a:off x="114300" y="3800475"/>
                              <a:ext cx="1143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 name="AutoShape 219"/>
                          <wps:cNvSpPr>
                            <a:spLocks noChangeArrowheads="1"/>
                          </wps:cNvSpPr>
                          <wps:spPr bwMode="auto">
                            <a:xfrm>
                              <a:off x="228600" y="3276600"/>
                              <a:ext cx="1304925" cy="342900"/>
                            </a:xfrm>
                            <a:prstGeom prst="roundRect">
                              <a:avLst>
                                <a:gd name="adj" fmla="val 16667"/>
                              </a:avLst>
                            </a:prstGeom>
                            <a:solidFill>
                              <a:srgbClr val="FFFFFF"/>
                            </a:solidFill>
                            <a:ln w="9525">
                              <a:solidFill>
                                <a:srgbClr val="000000"/>
                              </a:solidFill>
                              <a:round/>
                              <a:headEnd/>
                              <a:tailEnd/>
                            </a:ln>
                          </wps:spPr>
                          <wps:txbx>
                            <w:txbxContent>
                              <w:p w:rsidR="00292BA9" w:rsidRDefault="00292BA9" w:rsidP="00292BA9">
                                <w:pPr>
                                  <w:jc w:val="center"/>
                                  <w:rPr>
                                    <w:rFonts w:cs="Arial"/>
                                    <w:b/>
                                    <w:bCs/>
                                    <w:sz w:val="16"/>
                                  </w:rPr>
                                </w:pPr>
                                <w:r>
                                  <w:rPr>
                                    <w:rFonts w:cs="Arial"/>
                                    <w:b/>
                                    <w:bCs/>
                                    <w:sz w:val="16"/>
                                  </w:rPr>
                                  <w:t>Routine Patrol</w:t>
                                </w:r>
                                <w:r>
                                  <w:rPr>
                                    <w:rFonts w:cs="Arial"/>
                                    <w:b/>
                                    <w:bCs/>
                                    <w:sz w:val="16"/>
                                  </w:rPr>
                                  <w:br/>
                                  <w:t>Group Supervisor</w:t>
                                </w:r>
                              </w:p>
                            </w:txbxContent>
                          </wps:txbx>
                          <wps:bodyPr rot="0" vert="horz" wrap="square" lIns="0" tIns="45720" rIns="0" bIns="45720" anchor="t" anchorCtr="0" upright="1">
                            <a:noAutofit/>
                          </wps:bodyPr>
                        </wps:wsp>
                        <wps:wsp>
                          <wps:cNvPr id="24" name="AutoShape 220"/>
                          <wps:cNvSpPr>
                            <a:spLocks noChangeArrowheads="1"/>
                          </wps:cNvSpPr>
                          <wps:spPr bwMode="auto">
                            <a:xfrm>
                              <a:off x="228600" y="3686175"/>
                              <a:ext cx="1304925" cy="342900"/>
                            </a:xfrm>
                            <a:prstGeom prst="roundRect">
                              <a:avLst>
                                <a:gd name="adj" fmla="val 16667"/>
                              </a:avLst>
                            </a:prstGeom>
                            <a:solidFill>
                              <a:srgbClr val="FFFFFF"/>
                            </a:solidFill>
                            <a:ln w="9525">
                              <a:solidFill>
                                <a:srgbClr val="000000"/>
                              </a:solidFill>
                              <a:round/>
                              <a:headEnd/>
                              <a:tailEnd/>
                            </a:ln>
                          </wps:spPr>
                          <wps:txbx>
                            <w:txbxContent>
                              <w:p w:rsidR="00292BA9" w:rsidRDefault="00292BA9" w:rsidP="00292BA9">
                                <w:pPr>
                                  <w:jc w:val="center"/>
                                  <w:rPr>
                                    <w:rFonts w:cs="Arial"/>
                                    <w:b/>
                                    <w:bCs/>
                                    <w:sz w:val="16"/>
                                  </w:rPr>
                                </w:pPr>
                                <w:r>
                                  <w:rPr>
                                    <w:rFonts w:cs="Arial"/>
                                    <w:b/>
                                    <w:bCs/>
                                    <w:sz w:val="16"/>
                                  </w:rPr>
                                  <w:t>Evacuation Zone Security Group Supervisor</w:t>
                                </w:r>
                              </w:p>
                            </w:txbxContent>
                          </wps:txbx>
                          <wps:bodyPr rot="0" vert="horz" wrap="square" lIns="0" tIns="45720" rIns="0" bIns="45720" anchor="t" anchorCtr="0" upright="1">
                            <a:noAutofit/>
                          </wps:bodyPr>
                        </wps:wsp>
                        <wps:wsp>
                          <wps:cNvPr id="25" name="AutoShape 221"/>
                          <wps:cNvSpPr>
                            <a:spLocks noChangeArrowheads="1"/>
                          </wps:cNvSpPr>
                          <wps:spPr bwMode="auto">
                            <a:xfrm>
                              <a:off x="228600" y="4076700"/>
                              <a:ext cx="1304925" cy="342900"/>
                            </a:xfrm>
                            <a:prstGeom prst="roundRect">
                              <a:avLst>
                                <a:gd name="adj" fmla="val 16667"/>
                              </a:avLst>
                            </a:prstGeom>
                            <a:solidFill>
                              <a:srgbClr val="FFFFFF"/>
                            </a:solidFill>
                            <a:ln w="9525">
                              <a:solidFill>
                                <a:srgbClr val="000000"/>
                              </a:solidFill>
                              <a:round/>
                              <a:headEnd/>
                              <a:tailEnd/>
                            </a:ln>
                          </wps:spPr>
                          <wps:txbx>
                            <w:txbxContent>
                              <w:p w:rsidR="00292BA9" w:rsidRDefault="00292BA9" w:rsidP="00292BA9">
                                <w:pPr>
                                  <w:jc w:val="center"/>
                                  <w:rPr>
                                    <w:rFonts w:cs="Arial"/>
                                    <w:b/>
                                    <w:bCs/>
                                    <w:sz w:val="16"/>
                                  </w:rPr>
                                </w:pPr>
                                <w:r>
                                  <w:rPr>
                                    <w:rFonts w:cs="Arial"/>
                                    <w:b/>
                                    <w:bCs/>
                                    <w:sz w:val="16"/>
                                  </w:rPr>
                                  <w:t>Traffic Control</w:t>
                                </w:r>
                              </w:p>
                              <w:p w:rsidR="00292BA9" w:rsidRDefault="00292BA9" w:rsidP="00292BA9">
                                <w:pPr>
                                  <w:jc w:val="center"/>
                                  <w:rPr>
                                    <w:rFonts w:cs="Arial"/>
                                    <w:b/>
                                    <w:bCs/>
                                    <w:sz w:val="16"/>
                                  </w:rPr>
                                </w:pPr>
                                <w:r>
                                  <w:rPr>
                                    <w:rFonts w:cs="Arial"/>
                                    <w:b/>
                                    <w:bCs/>
                                    <w:sz w:val="16"/>
                                  </w:rPr>
                                  <w:t>Group Supervisor</w:t>
                                </w:r>
                              </w:p>
                            </w:txbxContent>
                          </wps:txbx>
                          <wps:bodyPr rot="0" vert="horz" wrap="square" lIns="0" tIns="45720" rIns="0" bIns="45720" anchor="t" anchorCtr="0" upright="1">
                            <a:noAutofit/>
                          </wps:bodyPr>
                        </wps:wsp>
                        <wps:wsp>
                          <wps:cNvPr id="27" name="AutoShape 223"/>
                          <wps:cNvSpPr>
                            <a:spLocks noChangeArrowheads="1"/>
                          </wps:cNvSpPr>
                          <wps:spPr bwMode="auto">
                            <a:xfrm>
                              <a:off x="1704975" y="3762375"/>
                              <a:ext cx="914400" cy="342900"/>
                            </a:xfrm>
                            <a:prstGeom prst="roundRect">
                              <a:avLst>
                                <a:gd name="adj" fmla="val 16667"/>
                              </a:avLst>
                            </a:prstGeom>
                            <a:solidFill>
                              <a:srgbClr val="FFFFFF"/>
                            </a:solidFill>
                            <a:ln w="9525">
                              <a:solidFill>
                                <a:srgbClr val="000000"/>
                              </a:solidFill>
                              <a:round/>
                              <a:headEnd/>
                              <a:tailEnd/>
                            </a:ln>
                          </wps:spPr>
                          <wps:txbx>
                            <w:txbxContent>
                              <w:p w:rsidR="00292BA9" w:rsidRDefault="00292BA9" w:rsidP="00292BA9">
                                <w:pPr>
                                  <w:jc w:val="center"/>
                                  <w:rPr>
                                    <w:rFonts w:cs="Arial"/>
                                    <w:b/>
                                    <w:bCs/>
                                    <w:sz w:val="16"/>
                                  </w:rPr>
                                </w:pPr>
                                <w:r>
                                  <w:rPr>
                                    <w:rFonts w:cs="Arial"/>
                                    <w:b/>
                                    <w:bCs/>
                                    <w:sz w:val="16"/>
                                  </w:rPr>
                                  <w:t>Water Intake</w:t>
                                </w:r>
                                <w:r>
                                  <w:rPr>
                                    <w:rFonts w:cs="Arial"/>
                                    <w:b/>
                                    <w:bCs/>
                                    <w:sz w:val="16"/>
                                  </w:rPr>
                                  <w:br/>
                                  <w:t>Task Force</w:t>
                                </w:r>
                              </w:p>
                            </w:txbxContent>
                          </wps:txbx>
                          <wps:bodyPr rot="0" vert="horz" wrap="square" lIns="0" tIns="45720" rIns="0" bIns="45720" anchor="t" anchorCtr="0" upright="1">
                            <a:noAutofit/>
                          </wps:bodyPr>
                        </wps:wsp>
                        <wps:wsp>
                          <wps:cNvPr id="28" name="Line 224"/>
                          <wps:cNvCnPr>
                            <a:cxnSpLocks noChangeShapeType="1"/>
                          </wps:cNvCnPr>
                          <wps:spPr bwMode="auto">
                            <a:xfrm>
                              <a:off x="1647825" y="3190875"/>
                              <a:ext cx="0" cy="6858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 name="Line 225"/>
                          <wps:cNvCnPr>
                            <a:cxnSpLocks noChangeShapeType="1"/>
                          </wps:cNvCnPr>
                          <wps:spPr bwMode="auto">
                            <a:xfrm>
                              <a:off x="4048125" y="2552700"/>
                              <a:ext cx="1143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AutoShape 226"/>
                          <wps:cNvSpPr>
                            <a:spLocks noChangeArrowheads="1"/>
                          </wps:cNvSpPr>
                          <wps:spPr bwMode="auto">
                            <a:xfrm>
                              <a:off x="4105275" y="2276475"/>
                              <a:ext cx="676275" cy="571500"/>
                            </a:xfrm>
                            <a:prstGeom prst="roundRect">
                              <a:avLst>
                                <a:gd name="adj" fmla="val 16667"/>
                              </a:avLst>
                            </a:prstGeom>
                            <a:solidFill>
                              <a:srgbClr val="FFFFFF"/>
                            </a:solidFill>
                            <a:ln w="9525">
                              <a:solidFill>
                                <a:srgbClr val="000000"/>
                              </a:solidFill>
                              <a:round/>
                              <a:headEnd/>
                              <a:tailEnd/>
                            </a:ln>
                          </wps:spPr>
                          <wps:txbx>
                            <w:txbxContent>
                              <w:p w:rsidR="00292BA9" w:rsidRDefault="00292BA9" w:rsidP="00292BA9">
                                <w:pPr>
                                  <w:jc w:val="center"/>
                                  <w:rPr>
                                    <w:rFonts w:cs="Arial"/>
                                    <w:b/>
                                    <w:bCs/>
                                    <w:sz w:val="18"/>
                                  </w:rPr>
                                </w:pPr>
                                <w:r>
                                  <w:rPr>
                                    <w:rFonts w:cs="Arial"/>
                                    <w:b/>
                                    <w:bCs/>
                                    <w:sz w:val="18"/>
                                  </w:rPr>
                                  <w:t>Resources Unit Leader</w:t>
                                </w:r>
                              </w:p>
                            </w:txbxContent>
                          </wps:txbx>
                          <wps:bodyPr rot="0" vert="horz" wrap="square" lIns="0" tIns="45720" rIns="0" bIns="45720" anchor="t" anchorCtr="0" upright="1">
                            <a:noAutofit/>
                          </wps:bodyPr>
                        </wps:wsp>
                        <wps:wsp>
                          <wps:cNvPr id="31" name="AutoShape 227"/>
                          <wps:cNvSpPr>
                            <a:spLocks noChangeArrowheads="1"/>
                          </wps:cNvSpPr>
                          <wps:spPr bwMode="auto">
                            <a:xfrm>
                              <a:off x="4105275" y="2962275"/>
                              <a:ext cx="628650" cy="571500"/>
                            </a:xfrm>
                            <a:prstGeom prst="roundRect">
                              <a:avLst>
                                <a:gd name="adj" fmla="val 16667"/>
                              </a:avLst>
                            </a:prstGeom>
                            <a:solidFill>
                              <a:srgbClr val="FFFFFF"/>
                            </a:solidFill>
                            <a:ln w="9525">
                              <a:solidFill>
                                <a:srgbClr val="000000"/>
                              </a:solidFill>
                              <a:round/>
                              <a:headEnd/>
                              <a:tailEnd/>
                            </a:ln>
                          </wps:spPr>
                          <wps:txbx>
                            <w:txbxContent>
                              <w:p w:rsidR="00292BA9" w:rsidRDefault="00292BA9" w:rsidP="00292BA9">
                                <w:pPr>
                                  <w:jc w:val="center"/>
                                  <w:rPr>
                                    <w:rFonts w:cs="Arial"/>
                                    <w:b/>
                                    <w:bCs/>
                                    <w:sz w:val="18"/>
                                  </w:rPr>
                                </w:pPr>
                                <w:r>
                                  <w:rPr>
                                    <w:rFonts w:cs="Arial"/>
                                    <w:b/>
                                    <w:bCs/>
                                    <w:sz w:val="18"/>
                                  </w:rPr>
                                  <w:t>Situation Unit Leader</w:t>
                                </w:r>
                              </w:p>
                            </w:txbxContent>
                          </wps:txbx>
                          <wps:bodyPr rot="0" vert="horz" wrap="square" lIns="0" tIns="45720" rIns="0" bIns="45720" anchor="t" anchorCtr="0" upright="1">
                            <a:noAutofit/>
                          </wps:bodyPr>
                        </wps:wsp>
                        <wps:wsp>
                          <wps:cNvPr id="32" name="Line 228"/>
                          <wps:cNvCnPr>
                            <a:cxnSpLocks noChangeShapeType="1"/>
                          </wps:cNvCnPr>
                          <wps:spPr bwMode="auto">
                            <a:xfrm>
                              <a:off x="4048125" y="2162175"/>
                              <a:ext cx="0" cy="319405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 name="Line 229"/>
                          <wps:cNvCnPr>
                            <a:cxnSpLocks noChangeShapeType="1"/>
                          </wps:cNvCnPr>
                          <wps:spPr bwMode="auto">
                            <a:xfrm>
                              <a:off x="5076825" y="2552700"/>
                              <a:ext cx="1143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 name="Line 230"/>
                          <wps:cNvCnPr>
                            <a:cxnSpLocks noChangeShapeType="1"/>
                          </wps:cNvCnPr>
                          <wps:spPr bwMode="auto">
                            <a:xfrm>
                              <a:off x="5076825" y="3238500"/>
                              <a:ext cx="1143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 name="AutoShape 231"/>
                          <wps:cNvSpPr>
                            <a:spLocks noChangeArrowheads="1"/>
                          </wps:cNvSpPr>
                          <wps:spPr bwMode="auto">
                            <a:xfrm>
                              <a:off x="5133975" y="2847975"/>
                              <a:ext cx="628650" cy="571500"/>
                            </a:xfrm>
                            <a:prstGeom prst="roundRect">
                              <a:avLst>
                                <a:gd name="adj" fmla="val 16667"/>
                              </a:avLst>
                            </a:prstGeom>
                            <a:solidFill>
                              <a:srgbClr val="FFFFFF"/>
                            </a:solidFill>
                            <a:ln w="9525">
                              <a:solidFill>
                                <a:srgbClr val="000000"/>
                              </a:solidFill>
                              <a:round/>
                              <a:headEnd/>
                              <a:tailEnd/>
                            </a:ln>
                          </wps:spPr>
                          <wps:txbx>
                            <w:txbxContent>
                              <w:p w:rsidR="00292BA9" w:rsidRDefault="00292BA9" w:rsidP="00292BA9">
                                <w:pPr>
                                  <w:jc w:val="center"/>
                                  <w:rPr>
                                    <w:rFonts w:cs="Arial"/>
                                    <w:b/>
                                    <w:bCs/>
                                    <w:sz w:val="18"/>
                                  </w:rPr>
                                </w:pPr>
                                <w:r>
                                  <w:rPr>
                                    <w:rFonts w:cs="Arial"/>
                                    <w:b/>
                                    <w:bCs/>
                                    <w:sz w:val="18"/>
                                  </w:rPr>
                                  <w:t>Comm</w:t>
                                </w:r>
                                <w:proofErr w:type="gramStart"/>
                                <w:r>
                                  <w:rPr>
                                    <w:rFonts w:cs="Arial"/>
                                    <w:b/>
                                    <w:bCs/>
                                    <w:sz w:val="18"/>
                                  </w:rPr>
                                  <w:t>.</w:t>
                                </w:r>
                                <w:proofErr w:type="gramEnd"/>
                                <w:r>
                                  <w:rPr>
                                    <w:rFonts w:cs="Arial"/>
                                    <w:b/>
                                    <w:bCs/>
                                    <w:sz w:val="18"/>
                                  </w:rPr>
                                  <w:br/>
                                  <w:t>Unit Leader</w:t>
                                </w:r>
                              </w:p>
                            </w:txbxContent>
                          </wps:txbx>
                          <wps:bodyPr rot="0" vert="horz" wrap="square" lIns="0" tIns="45720" rIns="0" bIns="45720" anchor="t" anchorCtr="0" upright="1">
                            <a:noAutofit/>
                          </wps:bodyPr>
                        </wps:wsp>
                        <wps:wsp>
                          <wps:cNvPr id="36" name="Line 232"/>
                          <wps:cNvCnPr>
                            <a:cxnSpLocks noChangeShapeType="1"/>
                          </wps:cNvCnPr>
                          <wps:spPr bwMode="auto">
                            <a:xfrm>
                              <a:off x="5076825" y="2171700"/>
                              <a:ext cx="0" cy="15627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 name="AutoShape 233"/>
                          <wps:cNvSpPr>
                            <a:spLocks noChangeArrowheads="1"/>
                          </wps:cNvSpPr>
                          <wps:spPr bwMode="auto">
                            <a:xfrm>
                              <a:off x="6048375" y="2305050"/>
                              <a:ext cx="628650" cy="571500"/>
                            </a:xfrm>
                            <a:prstGeom prst="roundRect">
                              <a:avLst>
                                <a:gd name="adj" fmla="val 16667"/>
                              </a:avLst>
                            </a:prstGeom>
                            <a:solidFill>
                              <a:srgbClr val="FFFFFF"/>
                            </a:solidFill>
                            <a:ln w="9525">
                              <a:solidFill>
                                <a:srgbClr val="000000"/>
                              </a:solidFill>
                              <a:round/>
                              <a:headEnd/>
                              <a:tailEnd/>
                            </a:ln>
                          </wps:spPr>
                          <wps:txbx>
                            <w:txbxContent>
                              <w:p w:rsidR="00292BA9" w:rsidRDefault="00292BA9" w:rsidP="00292BA9">
                                <w:pPr>
                                  <w:jc w:val="center"/>
                                  <w:rPr>
                                    <w:rFonts w:cs="Arial"/>
                                    <w:b/>
                                    <w:bCs/>
                                    <w:sz w:val="18"/>
                                  </w:rPr>
                                </w:pPr>
                                <w:r>
                                  <w:rPr>
                                    <w:rFonts w:cs="Arial"/>
                                    <w:b/>
                                    <w:bCs/>
                                    <w:sz w:val="18"/>
                                  </w:rPr>
                                  <w:t>Cost</w:t>
                                </w:r>
                                <w:r>
                                  <w:rPr>
                                    <w:rFonts w:cs="Arial"/>
                                    <w:b/>
                                    <w:bCs/>
                                    <w:sz w:val="18"/>
                                  </w:rPr>
                                  <w:br/>
                                  <w:t>Unit Leader</w:t>
                                </w:r>
                              </w:p>
                            </w:txbxContent>
                          </wps:txbx>
                          <wps:bodyPr rot="0" vert="horz" wrap="square" lIns="0" tIns="45720" rIns="0" bIns="45720" anchor="t" anchorCtr="0" upright="1">
                            <a:noAutofit/>
                          </wps:bodyPr>
                        </wps:wsp>
                        <wps:wsp>
                          <wps:cNvPr id="38" name="AutoShape 234"/>
                          <wps:cNvSpPr>
                            <a:spLocks noChangeArrowheads="1"/>
                          </wps:cNvSpPr>
                          <wps:spPr bwMode="auto">
                            <a:xfrm>
                              <a:off x="6048375" y="2990850"/>
                              <a:ext cx="628650" cy="571500"/>
                            </a:xfrm>
                            <a:prstGeom prst="roundRect">
                              <a:avLst>
                                <a:gd name="adj" fmla="val 16667"/>
                              </a:avLst>
                            </a:prstGeom>
                            <a:solidFill>
                              <a:srgbClr val="FFFFFF"/>
                            </a:solidFill>
                            <a:ln w="9525">
                              <a:solidFill>
                                <a:srgbClr val="000000"/>
                              </a:solidFill>
                              <a:round/>
                              <a:headEnd/>
                              <a:tailEnd/>
                            </a:ln>
                          </wps:spPr>
                          <wps:txbx>
                            <w:txbxContent>
                              <w:p w:rsidR="00292BA9" w:rsidRDefault="00292BA9" w:rsidP="00292BA9">
                                <w:pPr>
                                  <w:jc w:val="center"/>
                                  <w:rPr>
                                    <w:rFonts w:cs="Arial"/>
                                    <w:b/>
                                    <w:bCs/>
                                    <w:sz w:val="18"/>
                                  </w:rPr>
                                </w:pPr>
                                <w:r>
                                  <w:rPr>
                                    <w:rFonts w:cs="Arial"/>
                                    <w:b/>
                                    <w:bCs/>
                                    <w:sz w:val="18"/>
                                  </w:rPr>
                                  <w:t>Time</w:t>
                                </w:r>
                                <w:r>
                                  <w:rPr>
                                    <w:rFonts w:cs="Arial"/>
                                    <w:b/>
                                    <w:bCs/>
                                    <w:sz w:val="18"/>
                                  </w:rPr>
                                  <w:br/>
                                  <w:t>Unit Leader</w:t>
                                </w:r>
                              </w:p>
                            </w:txbxContent>
                          </wps:txbx>
                          <wps:bodyPr rot="0" vert="horz" wrap="square" lIns="0" tIns="45720" rIns="0" bIns="45720" anchor="t" anchorCtr="0" upright="1">
                            <a:noAutofit/>
                          </wps:bodyPr>
                        </wps:wsp>
                        <wps:wsp>
                          <wps:cNvPr id="63" name="AutoShape 235"/>
                          <wps:cNvSpPr>
                            <a:spLocks noChangeArrowheads="1"/>
                          </wps:cNvSpPr>
                          <wps:spPr bwMode="auto">
                            <a:xfrm>
                              <a:off x="6038850" y="3676650"/>
                              <a:ext cx="800100" cy="571500"/>
                            </a:xfrm>
                            <a:prstGeom prst="roundRect">
                              <a:avLst>
                                <a:gd name="adj" fmla="val 16667"/>
                              </a:avLst>
                            </a:prstGeom>
                            <a:solidFill>
                              <a:srgbClr val="FFFFFF"/>
                            </a:solidFill>
                            <a:ln w="9525">
                              <a:solidFill>
                                <a:srgbClr val="000000"/>
                              </a:solidFill>
                              <a:round/>
                              <a:headEnd/>
                              <a:tailEnd/>
                            </a:ln>
                          </wps:spPr>
                          <wps:txbx>
                            <w:txbxContent>
                              <w:p w:rsidR="00292BA9" w:rsidRDefault="00292BA9" w:rsidP="00292BA9">
                                <w:pPr>
                                  <w:jc w:val="center"/>
                                  <w:rPr>
                                    <w:rFonts w:cs="Arial"/>
                                    <w:b/>
                                    <w:bCs/>
                                    <w:sz w:val="18"/>
                                  </w:rPr>
                                </w:pPr>
                                <w:r>
                                  <w:rPr>
                                    <w:rFonts w:cs="Arial"/>
                                    <w:b/>
                                    <w:bCs/>
                                    <w:sz w:val="18"/>
                                  </w:rPr>
                                  <w:t>Procurement Unit Leader</w:t>
                                </w:r>
                              </w:p>
                            </w:txbxContent>
                          </wps:txbx>
                          <wps:bodyPr rot="0" vert="horz" wrap="square" lIns="0" tIns="45720" rIns="0" bIns="45720" anchor="t" anchorCtr="0" upright="1">
                            <a:noAutofit/>
                          </wps:bodyPr>
                        </wps:wsp>
                        <wps:wsp>
                          <wps:cNvPr id="39" name="Line 236"/>
                          <wps:cNvCnPr>
                            <a:cxnSpLocks noChangeShapeType="1"/>
                          </wps:cNvCnPr>
                          <wps:spPr bwMode="auto">
                            <a:xfrm>
                              <a:off x="5876925" y="2171700"/>
                              <a:ext cx="0" cy="174942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 name="AutoShape 237"/>
                          <wps:cNvSpPr>
                            <a:spLocks noChangeArrowheads="1"/>
                          </wps:cNvSpPr>
                          <wps:spPr bwMode="auto">
                            <a:xfrm>
                              <a:off x="4124325" y="4295775"/>
                              <a:ext cx="914400" cy="571500"/>
                            </a:xfrm>
                            <a:prstGeom prst="roundRect">
                              <a:avLst>
                                <a:gd name="adj" fmla="val 16667"/>
                              </a:avLst>
                            </a:prstGeom>
                            <a:solidFill>
                              <a:srgbClr val="FFFFFF"/>
                            </a:solidFill>
                            <a:ln w="9525">
                              <a:solidFill>
                                <a:srgbClr val="000000"/>
                              </a:solidFill>
                              <a:round/>
                              <a:headEnd/>
                              <a:tailEnd/>
                            </a:ln>
                          </wps:spPr>
                          <wps:txbx>
                            <w:txbxContent>
                              <w:p w:rsidR="00292BA9" w:rsidRPr="007865FD" w:rsidRDefault="00292BA9" w:rsidP="00292BA9">
                                <w:pPr>
                                  <w:pStyle w:val="BodyText3"/>
                                  <w:jc w:val="center"/>
                                  <w:rPr>
                                    <w:b/>
                                    <w:sz w:val="18"/>
                                  </w:rPr>
                                </w:pPr>
                                <w:r w:rsidRPr="007865FD">
                                  <w:rPr>
                                    <w:b/>
                                    <w:sz w:val="18"/>
                                  </w:rPr>
                                  <w:t>Demobilization Unit Leader</w:t>
                                </w:r>
                              </w:p>
                            </w:txbxContent>
                          </wps:txbx>
                          <wps:bodyPr rot="0" vert="horz" wrap="square" lIns="0" tIns="45720" rIns="0" bIns="45720" anchor="t" anchorCtr="0" upright="1">
                            <a:noAutofit/>
                          </wps:bodyPr>
                        </wps:wsp>
                        <wps:wsp>
                          <wps:cNvPr id="41" name="AutoShape 238"/>
                          <wps:cNvSpPr>
                            <a:spLocks noChangeArrowheads="1"/>
                          </wps:cNvSpPr>
                          <wps:spPr bwMode="auto">
                            <a:xfrm>
                              <a:off x="3019425" y="2514600"/>
                              <a:ext cx="900430" cy="685800"/>
                            </a:xfrm>
                            <a:prstGeom prst="roundRect">
                              <a:avLst>
                                <a:gd name="adj" fmla="val 16667"/>
                              </a:avLst>
                            </a:prstGeom>
                            <a:solidFill>
                              <a:srgbClr val="FFFFFF"/>
                            </a:solidFill>
                            <a:ln w="9525">
                              <a:solidFill>
                                <a:srgbClr val="000000"/>
                              </a:solidFill>
                              <a:round/>
                              <a:headEnd/>
                              <a:tailEnd/>
                            </a:ln>
                          </wps:spPr>
                          <wps:txbx>
                            <w:txbxContent>
                              <w:p w:rsidR="00292BA9" w:rsidRDefault="00292BA9" w:rsidP="00292BA9">
                                <w:pPr>
                                  <w:jc w:val="center"/>
                                  <w:rPr>
                                    <w:rFonts w:cs="Arial"/>
                                    <w:b/>
                                    <w:bCs/>
                                    <w:sz w:val="18"/>
                                  </w:rPr>
                                </w:pPr>
                                <w:r>
                                  <w:rPr>
                                    <w:rFonts w:cs="Arial"/>
                                    <w:b/>
                                    <w:bCs/>
                                    <w:sz w:val="18"/>
                                  </w:rPr>
                                  <w:t>Building Inspection Group Supervisor</w:t>
                                </w:r>
                              </w:p>
                            </w:txbxContent>
                          </wps:txbx>
                          <wps:bodyPr rot="0" vert="horz" wrap="square" lIns="91440" tIns="45720" rIns="91440" bIns="45720" anchor="t" anchorCtr="0" upright="1">
                            <a:noAutofit/>
                          </wps:bodyPr>
                        </wps:wsp>
                        <wps:wsp>
                          <wps:cNvPr id="42" name="AutoShape 239"/>
                          <wps:cNvSpPr>
                            <a:spLocks noChangeArrowheads="1"/>
                          </wps:cNvSpPr>
                          <wps:spPr bwMode="auto">
                            <a:xfrm>
                              <a:off x="3362325" y="3333750"/>
                              <a:ext cx="581025" cy="342900"/>
                            </a:xfrm>
                            <a:prstGeom prst="roundRect">
                              <a:avLst>
                                <a:gd name="adj" fmla="val 16667"/>
                              </a:avLst>
                            </a:prstGeom>
                            <a:solidFill>
                              <a:srgbClr val="FFFFFF"/>
                            </a:solidFill>
                            <a:ln w="9525">
                              <a:solidFill>
                                <a:srgbClr val="000000"/>
                              </a:solidFill>
                              <a:round/>
                              <a:headEnd/>
                              <a:tailEnd/>
                            </a:ln>
                          </wps:spPr>
                          <wps:txbx>
                            <w:txbxContent>
                              <w:p w:rsidR="00292BA9" w:rsidRDefault="00292BA9" w:rsidP="00292BA9">
                                <w:pPr>
                                  <w:jc w:val="center"/>
                                  <w:rPr>
                                    <w:rFonts w:cs="Arial"/>
                                    <w:b/>
                                    <w:bCs/>
                                    <w:sz w:val="16"/>
                                  </w:rPr>
                                </w:pPr>
                                <w:r>
                                  <w:rPr>
                                    <w:rFonts w:cs="Arial"/>
                                    <w:b/>
                                    <w:bCs/>
                                    <w:sz w:val="16"/>
                                  </w:rPr>
                                  <w:t>Task Force 1</w:t>
                                </w:r>
                              </w:p>
                            </w:txbxContent>
                          </wps:txbx>
                          <wps:bodyPr rot="0" vert="horz" wrap="square" lIns="0" tIns="45720" rIns="0" bIns="45720" anchor="t" anchorCtr="0" upright="1">
                            <a:noAutofit/>
                          </wps:bodyPr>
                        </wps:wsp>
                        <wps:wsp>
                          <wps:cNvPr id="43" name="AutoShape 240"/>
                          <wps:cNvSpPr>
                            <a:spLocks noChangeArrowheads="1"/>
                          </wps:cNvSpPr>
                          <wps:spPr bwMode="auto">
                            <a:xfrm>
                              <a:off x="3362325" y="3790950"/>
                              <a:ext cx="581025" cy="342900"/>
                            </a:xfrm>
                            <a:prstGeom prst="roundRect">
                              <a:avLst>
                                <a:gd name="adj" fmla="val 16667"/>
                              </a:avLst>
                            </a:prstGeom>
                            <a:solidFill>
                              <a:srgbClr val="FFFFFF"/>
                            </a:solidFill>
                            <a:ln w="9525">
                              <a:solidFill>
                                <a:srgbClr val="000000"/>
                              </a:solidFill>
                              <a:round/>
                              <a:headEnd/>
                              <a:tailEnd/>
                            </a:ln>
                          </wps:spPr>
                          <wps:txbx>
                            <w:txbxContent>
                              <w:p w:rsidR="00292BA9" w:rsidRDefault="00292BA9" w:rsidP="00292BA9">
                                <w:pPr>
                                  <w:jc w:val="center"/>
                                  <w:rPr>
                                    <w:rFonts w:cs="Arial"/>
                                    <w:b/>
                                    <w:bCs/>
                                    <w:sz w:val="16"/>
                                  </w:rPr>
                                </w:pPr>
                                <w:r>
                                  <w:rPr>
                                    <w:rFonts w:cs="Arial"/>
                                    <w:b/>
                                    <w:bCs/>
                                    <w:sz w:val="16"/>
                                  </w:rPr>
                                  <w:t>Task Force 2</w:t>
                                </w:r>
                              </w:p>
                            </w:txbxContent>
                          </wps:txbx>
                          <wps:bodyPr rot="0" vert="horz" wrap="square" lIns="0" tIns="45720" rIns="0" bIns="45720" anchor="t" anchorCtr="0" upright="1">
                            <a:noAutofit/>
                          </wps:bodyPr>
                        </wps:wsp>
                        <wps:wsp>
                          <wps:cNvPr id="44" name="AutoShape 241"/>
                          <wps:cNvSpPr>
                            <a:spLocks noChangeArrowheads="1"/>
                          </wps:cNvSpPr>
                          <wps:spPr bwMode="auto">
                            <a:xfrm>
                              <a:off x="3362325" y="4248150"/>
                              <a:ext cx="581025" cy="342900"/>
                            </a:xfrm>
                            <a:prstGeom prst="roundRect">
                              <a:avLst>
                                <a:gd name="adj" fmla="val 16667"/>
                              </a:avLst>
                            </a:prstGeom>
                            <a:solidFill>
                              <a:srgbClr val="FFFFFF"/>
                            </a:solidFill>
                            <a:ln w="9525">
                              <a:solidFill>
                                <a:srgbClr val="000000"/>
                              </a:solidFill>
                              <a:round/>
                              <a:headEnd/>
                              <a:tailEnd/>
                            </a:ln>
                          </wps:spPr>
                          <wps:txbx>
                            <w:txbxContent>
                              <w:p w:rsidR="00292BA9" w:rsidRDefault="00292BA9" w:rsidP="00292BA9">
                                <w:pPr>
                                  <w:jc w:val="center"/>
                                  <w:rPr>
                                    <w:rFonts w:cs="Arial"/>
                                    <w:b/>
                                    <w:bCs/>
                                    <w:sz w:val="16"/>
                                  </w:rPr>
                                </w:pPr>
                                <w:r>
                                  <w:rPr>
                                    <w:rFonts w:cs="Arial"/>
                                    <w:b/>
                                    <w:bCs/>
                                    <w:sz w:val="16"/>
                                  </w:rPr>
                                  <w:t>Task Force 3</w:t>
                                </w:r>
                              </w:p>
                            </w:txbxContent>
                          </wps:txbx>
                          <wps:bodyPr rot="0" vert="horz" wrap="square" lIns="0" tIns="45720" rIns="0" bIns="45720" anchor="t" anchorCtr="0" upright="1">
                            <a:noAutofit/>
                          </wps:bodyPr>
                        </wps:wsp>
                        <wps:wsp>
                          <wps:cNvPr id="45" name="AutoShape 242"/>
                          <wps:cNvSpPr>
                            <a:spLocks noChangeArrowheads="1"/>
                          </wps:cNvSpPr>
                          <wps:spPr bwMode="auto">
                            <a:xfrm>
                              <a:off x="3362325" y="4705350"/>
                              <a:ext cx="581025" cy="342900"/>
                            </a:xfrm>
                            <a:prstGeom prst="roundRect">
                              <a:avLst>
                                <a:gd name="adj" fmla="val 16667"/>
                              </a:avLst>
                            </a:prstGeom>
                            <a:solidFill>
                              <a:srgbClr val="FFFFFF"/>
                            </a:solidFill>
                            <a:ln w="9525">
                              <a:solidFill>
                                <a:srgbClr val="000000"/>
                              </a:solidFill>
                              <a:round/>
                              <a:headEnd/>
                              <a:tailEnd/>
                            </a:ln>
                          </wps:spPr>
                          <wps:txbx>
                            <w:txbxContent>
                              <w:p w:rsidR="00292BA9" w:rsidRDefault="00292BA9" w:rsidP="00292BA9">
                                <w:pPr>
                                  <w:jc w:val="center"/>
                                  <w:rPr>
                                    <w:rFonts w:cs="Arial"/>
                                    <w:b/>
                                    <w:bCs/>
                                    <w:sz w:val="16"/>
                                  </w:rPr>
                                </w:pPr>
                                <w:r>
                                  <w:rPr>
                                    <w:rFonts w:cs="Arial"/>
                                    <w:b/>
                                    <w:bCs/>
                                    <w:sz w:val="16"/>
                                  </w:rPr>
                                  <w:t>Task Force 4</w:t>
                                </w:r>
                              </w:p>
                            </w:txbxContent>
                          </wps:txbx>
                          <wps:bodyPr rot="0" vert="horz" wrap="square" lIns="0" tIns="45720" rIns="0" bIns="45720" anchor="t" anchorCtr="0" upright="1">
                            <a:noAutofit/>
                          </wps:bodyPr>
                        </wps:wsp>
                        <wps:wsp>
                          <wps:cNvPr id="47" name="AutoShape 244"/>
                          <wps:cNvSpPr>
                            <a:spLocks noChangeArrowheads="1"/>
                          </wps:cNvSpPr>
                          <wps:spPr bwMode="auto">
                            <a:xfrm>
                              <a:off x="4124325" y="5086350"/>
                              <a:ext cx="914400" cy="571500"/>
                            </a:xfrm>
                            <a:prstGeom prst="roundRect">
                              <a:avLst>
                                <a:gd name="adj" fmla="val 16667"/>
                              </a:avLst>
                            </a:prstGeom>
                            <a:solidFill>
                              <a:srgbClr val="FFFFFF"/>
                            </a:solidFill>
                            <a:ln w="9525">
                              <a:solidFill>
                                <a:srgbClr val="000000"/>
                              </a:solidFill>
                              <a:round/>
                              <a:headEnd/>
                              <a:tailEnd/>
                            </a:ln>
                          </wps:spPr>
                          <wps:txbx>
                            <w:txbxContent>
                              <w:p w:rsidR="00292BA9" w:rsidRDefault="00292BA9" w:rsidP="00292BA9">
                                <w:pPr>
                                  <w:jc w:val="center"/>
                                  <w:rPr>
                                    <w:rFonts w:cs="Arial"/>
                                    <w:b/>
                                    <w:bCs/>
                                    <w:sz w:val="18"/>
                                  </w:rPr>
                                </w:pPr>
                                <w:r>
                                  <w:rPr>
                                    <w:rFonts w:cs="Arial"/>
                                    <w:b/>
                                    <w:bCs/>
                                    <w:sz w:val="18"/>
                                  </w:rPr>
                                  <w:t>Tech Specialist Hazardous Materials</w:t>
                                </w:r>
                              </w:p>
                            </w:txbxContent>
                          </wps:txbx>
                          <wps:bodyPr rot="0" vert="horz" wrap="square" lIns="0" tIns="45720" rIns="0" bIns="45720" anchor="t" anchorCtr="0" upright="1">
                            <a:noAutofit/>
                          </wps:bodyPr>
                        </wps:wsp>
                        <wps:wsp>
                          <wps:cNvPr id="48" name="AutoShape 245"/>
                          <wps:cNvSpPr>
                            <a:spLocks noChangeArrowheads="1"/>
                          </wps:cNvSpPr>
                          <wps:spPr bwMode="auto">
                            <a:xfrm>
                              <a:off x="4124325" y="3629025"/>
                              <a:ext cx="914400" cy="571500"/>
                            </a:xfrm>
                            <a:prstGeom prst="roundRect">
                              <a:avLst>
                                <a:gd name="adj" fmla="val 16667"/>
                              </a:avLst>
                            </a:prstGeom>
                            <a:solidFill>
                              <a:srgbClr val="FFFFFF"/>
                            </a:solidFill>
                            <a:ln w="9525">
                              <a:solidFill>
                                <a:srgbClr val="000000"/>
                              </a:solidFill>
                              <a:round/>
                              <a:headEnd/>
                              <a:tailEnd/>
                            </a:ln>
                          </wps:spPr>
                          <wps:txbx>
                            <w:txbxContent>
                              <w:p w:rsidR="00292BA9" w:rsidRDefault="00292BA9" w:rsidP="00292BA9">
                                <w:pPr>
                                  <w:jc w:val="center"/>
                                  <w:rPr>
                                    <w:rFonts w:cs="Arial"/>
                                    <w:b/>
                                    <w:bCs/>
                                    <w:sz w:val="18"/>
                                  </w:rPr>
                                </w:pPr>
                                <w:r>
                                  <w:rPr>
                                    <w:rFonts w:cs="Arial"/>
                                    <w:b/>
                                    <w:bCs/>
                                    <w:sz w:val="18"/>
                                  </w:rPr>
                                  <w:t>Documentation Unit Leader</w:t>
                                </w:r>
                              </w:p>
                            </w:txbxContent>
                          </wps:txbx>
                          <wps:bodyPr rot="0" vert="horz" wrap="square" lIns="0" tIns="45720" rIns="0" bIns="45720" anchor="t" anchorCtr="0" upright="1">
                            <a:noAutofit/>
                          </wps:bodyPr>
                        </wps:wsp>
                        <wps:wsp>
                          <wps:cNvPr id="49" name="AutoShape 246"/>
                          <wps:cNvSpPr>
                            <a:spLocks noChangeArrowheads="1"/>
                          </wps:cNvSpPr>
                          <wps:spPr bwMode="auto">
                            <a:xfrm>
                              <a:off x="5133975" y="3448050"/>
                              <a:ext cx="628650" cy="685800"/>
                            </a:xfrm>
                            <a:prstGeom prst="roundRect">
                              <a:avLst>
                                <a:gd name="adj" fmla="val 16667"/>
                              </a:avLst>
                            </a:prstGeom>
                            <a:solidFill>
                              <a:srgbClr val="FFFFFF"/>
                            </a:solidFill>
                            <a:ln w="9525">
                              <a:solidFill>
                                <a:srgbClr val="000000"/>
                              </a:solidFill>
                              <a:round/>
                              <a:headEnd/>
                              <a:tailEnd/>
                            </a:ln>
                          </wps:spPr>
                          <wps:txbx>
                            <w:txbxContent>
                              <w:p w:rsidR="00292BA9" w:rsidRDefault="00292BA9" w:rsidP="00292BA9">
                                <w:pPr>
                                  <w:jc w:val="center"/>
                                  <w:rPr>
                                    <w:rFonts w:cs="Arial"/>
                                    <w:b/>
                                    <w:bCs/>
                                    <w:sz w:val="18"/>
                                  </w:rPr>
                                </w:pPr>
                                <w:r>
                                  <w:rPr>
                                    <w:rFonts w:cs="Arial"/>
                                    <w:b/>
                                    <w:bCs/>
                                    <w:sz w:val="18"/>
                                  </w:rPr>
                                  <w:t>Ground Support</w:t>
                                </w:r>
                                <w:r>
                                  <w:rPr>
                                    <w:rFonts w:cs="Arial"/>
                                    <w:b/>
                                    <w:bCs/>
                                    <w:sz w:val="18"/>
                                  </w:rPr>
                                  <w:br/>
                                  <w:t>Unit Leader</w:t>
                                </w:r>
                              </w:p>
                            </w:txbxContent>
                          </wps:txbx>
                          <wps:bodyPr rot="0" vert="horz" wrap="square" lIns="0" tIns="45720" rIns="0" bIns="45720" anchor="t" anchorCtr="0" upright="1">
                            <a:noAutofit/>
                          </wps:bodyPr>
                        </wps:wsp>
                        <wps:wsp>
                          <wps:cNvPr id="56" name="AutoShape 249"/>
                          <wps:cNvSpPr>
                            <a:spLocks noChangeArrowheads="1"/>
                          </wps:cNvSpPr>
                          <wps:spPr bwMode="auto">
                            <a:xfrm>
                              <a:off x="5133975" y="2238375"/>
                              <a:ext cx="628650" cy="571500"/>
                            </a:xfrm>
                            <a:prstGeom prst="roundRect">
                              <a:avLst>
                                <a:gd name="adj" fmla="val 16667"/>
                              </a:avLst>
                            </a:prstGeom>
                            <a:solidFill>
                              <a:srgbClr val="FFFFFF"/>
                            </a:solidFill>
                            <a:ln w="9525">
                              <a:solidFill>
                                <a:srgbClr val="000000"/>
                              </a:solidFill>
                              <a:round/>
                              <a:headEnd/>
                              <a:tailEnd/>
                            </a:ln>
                          </wps:spPr>
                          <wps:txbx>
                            <w:txbxContent>
                              <w:p w:rsidR="00292BA9" w:rsidRDefault="00292BA9" w:rsidP="00292BA9">
                                <w:pPr>
                                  <w:jc w:val="center"/>
                                  <w:rPr>
                                    <w:rFonts w:cs="Arial"/>
                                    <w:b/>
                                    <w:bCs/>
                                    <w:sz w:val="18"/>
                                  </w:rPr>
                                </w:pPr>
                                <w:r>
                                  <w:rPr>
                                    <w:rFonts w:cs="Arial"/>
                                    <w:b/>
                                    <w:bCs/>
                                    <w:sz w:val="18"/>
                                  </w:rPr>
                                  <w:t>Food Unit Leader</w:t>
                                </w:r>
                              </w:p>
                            </w:txbxContent>
                          </wps:txbx>
                          <wps:bodyPr rot="0" vert="horz" wrap="square" lIns="0" tIns="45720" rIns="0" bIns="45720" anchor="t" anchorCtr="0" upright="1">
                            <a:noAutofit/>
                          </wps:bodyPr>
                        </wps:wsp>
                      </wpg:grpSp>
                    </wpg:wgp>
                  </a:graphicData>
                </a:graphic>
              </wp:anchor>
            </w:drawing>
          </mc:Choice>
          <mc:Fallback>
            <w:pict>
              <v:group id="Group 84" o:spid="_x0000_s1038" alt="Level 1: Incident Command&#10;Level 2: Safety Officer, Liaison Officer, Public Information Officer&#10;Level 3: Operations Section Chief. Law Enforcement Branch Director reports to the Operations Section Chief. Routine Patrol Group Supervisor, Evacuation Zone Security Group Supervisor, and Traffic Control Group Supervisor reports to the Law Enforcement Branch Director.&#10;Water Monitoring Group Supervisor reports to the Operations Section Chief. Water Sampling Task Force and Water Intake Task Force reports to the Water Monitoring Group Supervisor.&#10;Level 3: Planning Section Chief&#10;Buidling Inspection Group Supervisor reports to the Planning Section Chief. Task Force 1-4 reports to the Building Inspection Group Supervisor.&#10;Resources Unit Leader, Situation Unit Leader, Documentation Unit Leader, Demobilization Unit Leader, Tech Specialist Hazardous Materials report to the Planning Section Chief.&#10;Level 3: Logistics Section Chief. Food Unit Leader, Comm Unit Leader, and Ground Support Unit Leader reports to the Logistics Section Chief&#10;Level 3: Finance/Admin Section. Cost Unit Leader, Time Unit Leader, and Procurement Unit Leader reports to the Finance/Admin Section&#10;&#10;Building Inspection Task Forces consist of a Building Inspector, a Gas &amp; Light worker, and a firefighter." style="position:absolute;margin-left:-42.75pt;margin-top:27.8pt;width:538.5pt;height:456pt;z-index:251659264" coordsize="68389,57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LKKERAAAOjAAAAOAAAAZHJzL2Uyb0RvYy54bWzsXVtv28gVfi/Q/zBQgX0o1jbvF+06ReJL&#10;GsDbDdbeLtA3WqIkNhSpkpTlbNH/3u/MkEOKomzJa9FOMg4QXTgazgy/cz9z5se/3c9jdhdmeZQm&#10;pwP9WBuwMBml4yiZng5+vbk88gYsL4JkHMRpEp4OPof54G9v/vynH1eLYWikszQehxlDJ0k+XC1O&#10;B7OiWAxPTvLRLJwH+XG6CBNcnKTZPCjwMZuejLNghd7n8Ymhac7JKs3GiywdhXmOb8/FxcEb3v9k&#10;Eo6KnyeTPCxYfDrA2Ar+f8b/v6X/T978GAynWbCYRaNyGMETRjEPogQ3lV2dB0XAllm00dU8GmVp&#10;nk6K41E6P0knk2gU8jlgNrrWms37LF0u+Fymw9V0IZcJS9tapyd3O/rH3ceMRePTgWcNWBLM8Yz4&#10;bRl9Hof5CIt1Fd6FMdOH7EMyisZhUrCzdD7HQ/3uL/dvfxBXjSG7DiZh8ZlhwTGp7Ht2FQVRnib1&#10;Fx+XtzGW+UMinicgU11rdGQO2c+LMAsKXM7ZNZ4gtTubReHkmF0FK3ZBPx+FcxrHuyxIRjN2HmVo&#10;l2YsCxdpVuSsSFkxCx/o6Jd0WURJyD4GRZbGTEz5eokb32HMGPzFXTBa8kGwfwG5NBA8T0xvsykW&#10;gt1kAU0bC5N0dtge2SMTOeYL8ltQgDh+SpMIcwO6N+7d7nX7womuroP5IqaOboL8E7ukZWQ0enH1&#10;Q1IEn8LmtdZyPjoeMWwBCDzHj3GQJHS7tafIp/ZuGY35SD4k+aJ8xu2Vbc+uu7vj5oD1I6v9K9wp&#10;JnYE2G29kxj3L2GeLrEkOfsVK86uwgC86Xt2HRUlENa+Pk9HS8KgwMj6pXCe3kZx9HvHtZsQeL3G&#10;lKMgjvKC/T34PcjG6TJnP9HTxrd5OYMKxFumvU4yV+kUvUWjDYq5TNPx+nyIdte/IQjQ4uMFJEAU&#10;1LzeXtAtt1ofz2WUgDLDk7fjeZRUz/8Y5IEpr63VTTQP17+h0XwER19mgsYbzdtD6bwLH0gFso1H&#10;XyM/ZyNwGHoG6YQFrI0TYgIBex/k7DtQzQ/gZtNZwSBuPhEoaJABm4DvTOj7MDsmUbJaTIfgqO+z&#10;xfXiY1Z+MRWfSDrcT7I5vYLvs3suhD5LIRTeF2yELx3P9HwbsmqEa7br6xBzQkyNZmCtG78bzS4e&#10;+eVJdeMTGp8czmoBkZvXUiX/Y1LlehYsQi6sclqDUqpYTiVVbmiC79J7ZlimWCvejhaKFfe4APWB&#10;i9B8cZWOPuUsSc9mQTIN32ZZupqBGDFAnX6Jacif0prnw5w6uV39lI4hvoJlkfKOWqut+77mGvaA&#10;0brqlmlX61qtvO5bpo4v+co7luuKBnL5guEiy4v3YTpn9OZ0QEKH3ym4u8oLGlndhB5znsbR+DKK&#10;Y/4hm96exRm7C6CKXPI/PplWszhhq9OBb2OgD3eh8b+uLuYRiY04mkOoy0bBkJbwIhljmMGwCKJY&#10;vMeQ46RcU1pGsaDF/e091woMq3pWt+n4M1Y5S4UOBZ0Pb2Zp9vuAraA/nQ7y/yyDLBywGIwWM9At&#10;ixQu/sGyXQMfsuaV2+YVkuIpNI1iAMqit2eFUNKWi4zoq8JGkr7F051EfLHpyYtRleMHmgUNcoxL&#10;ciyh6JkVFIWgweeSQp+XZB3b9UC/fJ33I9n6lxJzL0Cytl+t0xVpSLrnVhDAOp0lBJFgOLpPrlt0&#10;yhnAzecFSHCNTMVPdiZTS7M8vSRT03AdZ4NMQbsVlfJllotVU19JoNAwiCUFwy0EmqREnfxJPQPd&#10;cQnKO3uQ1IJhyA0TwTLw6b7AWxolMSJuNPzX1/wL78KzjizDuTiytPPzo7eXZ9aRc6m79rl5fnZ2&#10;rv+PZqZbw1k0hk5OE6kMGN3ajZWXppQwPaQJIxflZL13zt4wxPWRvr20NdcyvSPXtc0jy7zQjt55&#10;l2dHb890x3Ev3p29u2iN9ILPPn+ewcqlpFFBpw+z69l4xcYQ66cD0/YNHVZMBF5igJvjD/wlnsJS&#10;HRUZ+FFa/BYVMw5cksPUR95k055G/wj+wJjsXSxE9Qzpk3wK5dzqpcLvqufLxVbNYgXnoq6JNErW&#10;1YNEdrAGws4rydt7OfL2oQso8lbkDUOhmxcp8t7uHepWuB0wvDXy9l+MvC3b17VKEyLZRuaNrqS3&#10;kt6Vt1SR997kbayTt8+1E9IgelfObdMxbNcm9iJUV0XeSjmnIIa0JBR570veNsJlTentc0u6N/K2&#10;PdfxK9u7Szk3HM/R4EIj32RlF1VutpZz7LXa3l+ctf36TEhbetKECelLJ2EvQkiHb9arUGpZntIx&#10;lYeIwujKhETGxF6ZAN0mpC1NyMssDClWz3Sf63mlIKKYDfeVCQ9w5cMC8Ysr1IwcXY+GZHhcAP4o&#10;SBPDgGTZ8AWZmsXlEckbw7Rtjw+j4fAdLUVEhoZTOXmRhTEuParTcSlOb3CXyTxGbsdfT5jGVszQ&#10;7FJ1rdtg3rKN6WhsxkyXC2DqseoICrhstK0j8MdGm85ukF0hm9BYtgwJslY22zIgRNhkkwd6chvN&#10;MK16clhNuV7BrPJKw8FfriHeISiDnBPhIF2kcN2eDmhB8VBuhKufBwToGWxpjEWjxjzigvuh1QON&#10;sTTUuHrUDzfG7Kkxj1FUPYvXcvgUpGtn/8D3e3s6uBWmyyIoaNY0IHpL4TcODjaDBxnPny7M07vw&#10;JuVNijoCC4xQF7hdfT1ONttVrapr1euC9yVuhkns2KzEJO4q+sEbGjcfh5wLLUGDNKRPn370hwOM&#10;uwc6XpmytX9AtuHbF4FcLCyPgYhXjptOx/6XECjtIdpgg5jXDBqnV3ckIkBaZdAYumPAQF/3V4CL&#10;cdni2pZjVgSoLJrDxg8fo51KoegvKNY2aPoNeTfNbsO2KVS5jlKhHCmzu88g9+sDKXTBNVbab+C2&#10;CVLTMJHiokD64pkYrw+kjkz4o0wtbmDCemwGIVvW47Pn+Rmur1XuoRZEkVfkytyh0vgUCvwWkc81&#10;3V/W0vzICJDWYDD+d2VWIa+PIeXFqSwRbo0KpbzMGqRf7q+B9qmxtzRZmQWoS63ty8kC7EG57YB6&#10;mazb7Sh5dqhbUGmt0hNqWa7T1m512IqUP8d1XIX3nbNedan/Kbw3krnhQhIKSM3asWupYdAdmrXr&#10;muuYJd5tR/cfxLtpGb7QUSAlFX9/KMtb51YxMS2F9wbeZTC2iXfjhfCua7q/4b5YY/AK8DszeKQF&#10;Q+9TgOdLgLhNuUVCZv43Ad/ercPV2Fbu/3Pt0TF16O7g6uTT110EfzY4vKH5pOYojQb43WMfjy4t&#10;MMXhGxzeke7pJuKb6QyHVmksaCnVdhfd8W1rI2FWIf7B7TRbbVbpHlOIbyJeehGbiJf6n4zhw1Vx&#10;IB5vO0gyI6N0K4/nKeLKat13r6YuJbVCfAPxOpDU8JsbmnRm9ZKtZsIvg0RpDvcuH02Jc7EvQkUg&#10;eSUYbKj71iKQuky64jmVhiZdUL2g1AA0q0A5+LOxoXe7OjSTEqsKpd8sSte3nxiaVLJ6RynVxdA3&#10;lGXN8Ch6rhLUe9wO/vqCkNCE1kW+tH57gakOL0Yl8nVkIG3EZWzN8ClSpGD6bcNUeh+EzIemWnol&#10;DwdTNomjxT+reiplIaJHAVtC1fFsVJShQW4Pqah9P63qft3bEmRG7pMzTOkpkAe7vyw5hInW2Cp0&#10;1pfBq+lhQ0JpU3Uy2BKv5WZzhVdU1/wWbSqZoFHy12bs7kCVjDr5q406CBbJe3J5dSkECq/9VzF6&#10;hWprV4JF7dWDUnDoaISAqGFjS+WGBwC7s3iggvLld1EEVO4cr6BnSt+68so2vbJdyRV6n5E3vdpc&#10;CDx3Ih5BCpSnEkaaAvzuuRXS2FaAbwJeJleUyojkC4cz9ihFQJp4omoiwG7qno7qp6S714VbKg1E&#10;82xDpIN9eSZeVZKvmli5q5NKT6myilu2hndbp6pyy76VWwwQ0EZybJ0334Pu1thM3506pZLBn5RI&#10;YsgYh5JnDXlGlVWbYfU6Z753eWahcveGuaLqDKo6g6rO4OOHzHTXgDFagV5dMsHeqRsRB0XdqsKT&#10;qvBUnon1DBWeDBkfbySB1iniPSirVUUDMkc7i/xXzhnyNqqNLbs7X2Ta2J7KKsyXjrM68O3hzuno&#10;YYcuji/ZtMpgqtVhy0N71JtAR/HMjh1cjRJnCui7A/2pyc5fKdBlaL7B0etdbv1ydAvbdDdq2Eh3&#10;u+Loe+3cqrmV4uhjRGq6YqTQZ/rj6JVzjYL5JlKlzbbrgR99BTajgL4X0J8aNvpKGbqMj4pwUX0Q&#10;Wz8GeLPGcrkptwqr8HM8SnzvEhd9rRmBKlyEk3LF0ct/MDlMhYv2Dhe1osFIZqwl2IFS0xrR4OYh&#10;e50VB8vMyS85QV2RtyJvoTKDsnrOlKa0oY1osNHceHpov4OFlFPaxUdaqgEP24YLvdzlxyncdrGT&#10;6pG8fpXOx9P5ZBxEWWOwxkwZBG66HaQPsge3wxrOfQdQ55K0TmxycLAAkp0Uzrn6vrN/TRTDfkKF&#10;pK/THDNb8dA6KaQXc2xNX3ugjjnqJ1nlcTgqfU+diswPtZDnFqtTkfMomXbnO5gyIlq6W6Q3qhf6&#10;xnYLp6pZrOwxdej5CbK2VcLD8yU8mDIOLMi71m56J+/O2vnK3WKqbEWVrfjUbEXssdt0t8A2rV2q&#10;h3a32LppUrFS7m7xUEtJmaFxTA7nHc8K21bFsX6Iyt9C/pbWjnaYpTXGDx82WFNTdReR8C27yGxU&#10;EBMbX5UZqsxQZYbSseirNBsvsnQU5g+YoV3ZLbBNayI/tCBzNMujjBYuyEz4ktobRZU/9Um7yGpO&#10;rQQZCTKZ3tIIHMBKeyGg+yg7r4D+PBqb5FYK6AC6Ix2LTaA3sz0Oz9FNj8DN8xUR9aVoGMisjpBh&#10;g5VOxYkoX1FFgnePkElupYBOHL2V0QRTpWbmPZgmHqrKlyXhcMzvdtPEtXw6Mg1jU6aJMk2UabKr&#10;aWJBQmykNJn9pnoYVnX6G05Nsd22j62ZeK8E2e6CTHJqJcggyKyunCbYK7U0O7TGZuKot+pYT8PW&#10;LTrCc01jU5XJnmaDS261J9A5Y+ncIFte+aI3yVoyt6lpojQTIA4OeBPbqErlzcSf2zZRbE/X6Lra&#10;UrXXlqq6QPOegP86k/isLlscek2PnL0JdJxT7iugP4vTSRh0Klu1PMfTkukuDY4OveZlgG4Zlrdx&#10;Uovi6E9SYeo9JIqjk67elfgBfeaFgO5q9kZhVQX0JwG9PgtFAZ2A3hUYBpvvD+iWXntfbM1zNoCu&#10;vC9PA7rkVgroBPSuwDDY/MsAHeq6T4Yn7l7HyxTQnwZ0ya0U0AnoMl7W1NGlK7aHrZPNnFXTsrwH&#10;U312KfShtgjzLcKonVpyKwV0AN2WOatNoPfpXmwC3TBMnt+2xtFVTtuTOHodFHntQEd6+XQ4zRbX&#10;C14KYjpcTeldgO+CxSwanQdF0PzMWw1DI52l8TjM3vxfAAAAAP//AwBQSwMEFAAGAAgAAAAhAMxO&#10;rOThAAAACgEAAA8AAABkcnMvZG93bnJldi54bWxMj01Lw0AQhu+C/2EZwVu7iZLYptmUUtRTEWwF&#10;6W2bnSah2dmQ3Sbpv3c86W0+Ht55Jl9PthUD9r5xpCCeRyCQSmcaqhR8Hd5mCxA+aDK6dYQKbuhh&#10;Xdzf5TozbqRPHPahEhxCPtMK6hC6TEpf1mi1n7sOiXdn11sduO0raXo9crht5VMUpdLqhvhCrTvc&#10;1lhe9ler4H3U4+Y5fh12l/P2djwkH9+7GJV6fJg2KxABp/AHw68+q0PBTid3JeNFq2C2SBJGFSRJ&#10;CoKB5TLmwYmL9CUFWeTy/wvFDwAAAP//AwBQSwECLQAUAAYACAAAACEAtoM4kv4AAADhAQAAEwAA&#10;AAAAAAAAAAAAAAAAAAAAW0NvbnRlbnRfVHlwZXNdLnhtbFBLAQItABQABgAIAAAAIQA4/SH/1gAA&#10;AJQBAAALAAAAAAAAAAAAAAAAAC8BAABfcmVscy8ucmVsc1BLAQItABQABgAIAAAAIQAVKLKKERAA&#10;AOjAAAAOAAAAAAAAAAAAAAAAAC4CAABkcnMvZTJvRG9jLnhtbFBLAQItABQABgAIAAAAIQDMTqzk&#10;4QAAAAoBAAAPAAAAAAAAAAAAAAAAAGsSAABkcnMvZG93bnJldi54bWxQSwUGAAAAAAQABADzAAAA&#10;eRMAAAAA&#10;">
                <v:shape id="Text Box 243" o:spid="_x0000_s1039" type="#_x0000_t202" style="position:absolute;left:19907;top:51435;width:19431;height:6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eJMUA&#10;AADbAAAADwAAAGRycy9kb3ducmV2LnhtbESPQWvCQBSE7wX/w/IKXkrdaCXV6CoitOhN09JeH9ln&#10;Epp9G3fXmP77bkHwOMzMN8xy3ZtGdOR8bVnBeJSAIC6srrlU8Pnx9jwD4QOyxsYyKfglD+vV4GGJ&#10;mbZXPlKXh1JECPsMFVQhtJmUvqjIoB/Zljh6J+sMhihdKbXDa4SbRk6SJJUGa44LFba0raj4yS9G&#10;wWy66779/uXwVaSnZh6eXrv3s1Nq+NhvFiAC9eEevrV3WsE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Z4kxQAAANsAAAAPAAAAAAAAAAAAAAAAAJgCAABkcnMv&#10;ZG93bnJldi54bWxQSwUGAAAAAAQABAD1AAAAigMAAAAA&#10;">
                  <v:textbox>
                    <w:txbxContent>
                      <w:p w:rsidR="00292BA9" w:rsidRDefault="00292BA9" w:rsidP="00292BA9">
                        <w:pPr>
                          <w:rPr>
                            <w:rFonts w:cs="Arial"/>
                            <w:sz w:val="18"/>
                          </w:rPr>
                        </w:pPr>
                        <w:r>
                          <w:rPr>
                            <w:rFonts w:cs="Arial"/>
                            <w:sz w:val="18"/>
                          </w:rPr>
                          <w:t>Building Inspection Task Forces consist of a Building Inspector, a Gas &amp; Light worker, and a firefighter.</w:t>
                        </w:r>
                      </w:p>
                    </w:txbxContent>
                  </v:textbox>
                </v:shape>
                <v:group id="Group 83" o:spid="_x0000_s1040" style="position:absolute;width:68389;height:56578" coordsize="68389,565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eXJ6sQAAADbAAAADwAAAGRycy9kb3ducmV2LnhtbESPQYvCMBSE78L+h/AW&#10;vGlaZUW6RhFZxYMsWAXx9miebbF5KU1s67/fLAgeh5n5hlmselOJlhpXWlYQjyMQxJnVJecKzqft&#10;aA7CeWSNlWVS8CQHq+XHYIGJth0fqU19LgKEXYIKCu/rREqXFWTQjW1NHLybbQz6IJtc6ga7ADeV&#10;nETRTBosOSwUWNOmoOyePoyCXYfdehr/tIf7bfO8nr5+L4eYlBp+9utvEJ56/w6/2nutYD6F/y/h&#10;B8j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eXJ6sQAAADbAAAA&#10;DwAAAAAAAAAAAAAAAACqAgAAZHJzL2Rvd25yZXYueG1sUEsFBgAAAAAEAAQA+gAAAJsDAAAAAA==&#10;">
                  <v:line id="Line 187" o:spid="_x0000_s1041" style="position:absolute;visibility:visible;mso-wrap-style:square" from="40481,32766" to="41624,32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188" o:spid="_x0000_s1042" style="position:absolute;visibility:visible;mso-wrap-style:square" from="40481,39243" to="41624,39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line id="Line 189" o:spid="_x0000_s1043" style="position:absolute;visibility:visible;mso-wrap-style:square" from="40481,45910" to="41624,459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line id="Line 190" o:spid="_x0000_s1044" style="position:absolute;visibility:visible;mso-wrap-style:square" from="40481,53625" to="41624,53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191" o:spid="_x0000_s1045" style="position:absolute;visibility:visible;mso-wrap-style:square" from="58769,39243" to="61455,39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2+TsIAAADbAAAADwAAAGRycy9kb3ducmV2LnhtbERPz2vCMBS+D/wfwhN2m6kbK6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z2+TsIAAADbAAAADwAAAAAAAAAAAAAA&#10;AAChAgAAZHJzL2Rvd25yZXYueG1sUEsFBgAAAAAEAAQA+QAAAJADAAAAAA==&#10;"/>
                  <v:line id="Line 194" o:spid="_x0000_s1046" style="position:absolute;visibility:visible;mso-wrap-style:square" from="16478,34480" to="17621,34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shape id="Freeform 195" o:spid="_x0000_s1047" style="position:absolute;left:4572;top:22860;width:13049;height:2355;visibility:visible;mso-wrap-style:square;v-text-anchor:top" coordsize="2055,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XJMcEA&#10;AADbAAAADwAAAGRycy9kb3ducmV2LnhtbESPT4vCMBTE78J+h/AW9qapwopWo8jCiocF8d/92Tyb&#10;YvNSkmjrt98IgsdhZn7DzJedrcWdfKgcKxgOMhDEhdMVlwqOh9/+BESIyBprx6TgQQGWi4/eHHPt&#10;Wt7RfR9LkSAcclRgYmxyKUNhyGIYuIY4eRfnLcYkfSm1xzbBbS1HWTaWFitOCwYb+jFUXPc3q4D8&#10;qT1vRtPt4c+PDR/X/nHSZ6W+PrvVDESkLr7Dr/ZGK/gewvNL+gF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lyTHBAAAA2wAAAA8AAAAAAAAAAAAAAAAAmAIAAGRycy9kb3du&#10;cmV2LnhtbFBLBQYAAAAABAAEAPUAAACGAwAAAAA=&#10;" path="m,360l,,2055,r,371e" filled="f">
                    <v:path arrowok="t" o:connecttype="custom" o:connectlocs="0,228600;0,0;1304925,0;1304925,235585" o:connectangles="0,0,0,0"/>
                  </v:shape>
                  <v:line id="Line 196" o:spid="_x0000_s1048" style="position:absolute;visibility:visible;mso-wrap-style:square" from="35909,21621" to="35909,49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line id="Line 197" o:spid="_x0000_s1049" style="position:absolute;visibility:visible;mso-wrap-style:square" from="58769,25527" to="61055,25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98" o:spid="_x0000_s1050" style="position:absolute;visibility:visible;mso-wrap-style:square" from="58769,32385" to="61055,32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roundrect id="AutoShape 199" o:spid="_x0000_s1051" style="position:absolute;left:27908;width:12573;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M4+MMA&#10;AADbAAAADwAAAGRycy9kb3ducmV2LnhtbESPQWvCQBSE7wX/w/IEb3XXgqFGVxGh4q007aHHZ/aZ&#10;BLNv4+4mpv313UKhx2FmvmE2u9G2YiAfGscaFnMFgrh0puFKw8f7y+MziBCRDbaOScMXBdhtJw8b&#10;zI278xsNRaxEgnDIUUMdY5dLGcqaLIa564iTd3HeYkzSV9J4vCe4beWTUpm02HBaqLGjQ03lteit&#10;htKoXvnP4XV1Xsbie+hvLI83rWfTcb8GEWmM/+G/9sloyDL4/ZJ+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PM4+MMAAADbAAAADwAAAAAAAAAAAAAAAACYAgAAZHJzL2Rv&#10;d25yZXYueG1sUEsFBgAAAAAEAAQA9QAAAIgDAAAAAA==&#10;">
                    <v:textbox>
                      <w:txbxContent>
                        <w:p w:rsidR="00292BA9" w:rsidRDefault="00292BA9" w:rsidP="00292BA9">
                          <w:pPr>
                            <w:jc w:val="center"/>
                            <w:rPr>
                              <w:rFonts w:cs="Arial"/>
                              <w:b/>
                              <w:bCs/>
                              <w:sz w:val="20"/>
                            </w:rPr>
                          </w:pPr>
                          <w:r>
                            <w:rPr>
                              <w:rFonts w:cs="Arial"/>
                              <w:b/>
                              <w:bCs/>
                              <w:sz w:val="20"/>
                            </w:rPr>
                            <w:t xml:space="preserve">Incident </w:t>
                          </w:r>
                          <w:r>
                            <w:rPr>
                              <w:rFonts w:cs="Arial"/>
                              <w:b/>
                              <w:bCs/>
                              <w:sz w:val="20"/>
                            </w:rPr>
                            <w:br/>
                            <w:t>Command</w:t>
                          </w:r>
                        </w:p>
                      </w:txbxContent>
                    </v:textbox>
                  </v:roundrect>
                  <v:roundrect id="AutoShape 200" o:spid="_x0000_s1052" style="position:absolute;left:41624;top:4476;width:1371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WEgcIA&#10;AADaAAAADwAAAGRycy9kb3ducmV2LnhtbESPQWvCQBSE74X+h+UVemt2K1Ta6CpSsPQmpj30+Jp9&#10;JsHs27i7idFf7wqCx2FmvmHmy9G2YiAfGscaXjMFgrh0puFKw+/P+uUdRIjIBlvHpOFEAZaLx4c5&#10;5sYdeUtDESuRIBxy1FDH2OVShrImiyFzHXHyds5bjEn6ShqPxwS3rZwoNZUWG04LNXb0WVO5L3qr&#10;oTSqV/5v2Hz8v8XiPPQHll8HrZ+fxtUMRKQx3sO39rfRMIXrlXQD5O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tYSBwgAAANoAAAAPAAAAAAAAAAAAAAAAAJgCAABkcnMvZG93&#10;bnJldi54bWxQSwUGAAAAAAQABAD1AAAAhwMAAAAA&#10;">
                    <v:textbox>
                      <w:txbxContent>
                        <w:p w:rsidR="00292BA9" w:rsidRDefault="00292BA9" w:rsidP="00292BA9">
                          <w:pPr>
                            <w:jc w:val="center"/>
                            <w:rPr>
                              <w:rFonts w:cs="Arial"/>
                              <w:b/>
                              <w:bCs/>
                              <w:sz w:val="20"/>
                            </w:rPr>
                          </w:pPr>
                          <w:r>
                            <w:rPr>
                              <w:rFonts w:cs="Arial"/>
                              <w:b/>
                              <w:bCs/>
                              <w:sz w:val="20"/>
                            </w:rPr>
                            <w:t>Public Information Officer</w:t>
                          </w:r>
                        </w:p>
                      </w:txbxContent>
                    </v:textbox>
                  </v:roundrect>
                  <v:roundrect id="AutoShape 201" o:spid="_x0000_s1053" style="position:absolute;left:10763;top:5619;width:13716;height:34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hGsIA&#10;AADaAAAADwAAAGRycy9kb3ducmV2LnhtbESPQWsCMRSE74L/ITyhN00UrHZrFBGU3kq3PXh83bzu&#10;Lm5e1iS7bvvrm0LB4zAz3zCb3WAb0ZMPtWMN85kCQVw4U3Op4eP9OF2DCBHZYOOYNHxTgN12PNpg&#10;ZtyN36jPYykShEOGGqoY20zKUFRkMcxcS5y8L+ctxiR9KY3HW4LbRi6UepQWa04LFbZ0qKi45J3V&#10;UBjVKX/uX58+lzH/6bsry9NV64fJsH8GEWmI9/B/+8VoWMH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SEawgAAANoAAAAPAAAAAAAAAAAAAAAAAJgCAABkcnMvZG93&#10;bnJldi54bWxQSwUGAAAAAAQABAD1AAAAhwMAAAAA&#10;">
                    <v:textbox>
                      <w:txbxContent>
                        <w:p w:rsidR="00292BA9" w:rsidRDefault="00292BA9" w:rsidP="00292BA9">
                          <w:pPr>
                            <w:jc w:val="center"/>
                            <w:rPr>
                              <w:rFonts w:cs="Arial"/>
                              <w:b/>
                              <w:bCs/>
                              <w:sz w:val="20"/>
                            </w:rPr>
                          </w:pPr>
                          <w:r>
                            <w:rPr>
                              <w:rFonts w:cs="Arial"/>
                              <w:b/>
                              <w:bCs/>
                              <w:sz w:val="20"/>
                            </w:rPr>
                            <w:t>Safety Officer</w:t>
                          </w:r>
                        </w:p>
                      </w:txbxContent>
                    </v:textbox>
                  </v:roundrect>
                  <v:roundrect id="AutoShape 202" o:spid="_x0000_s1054" style="position:absolute;left:10763;top:10191;width:13716;height:34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a1aL8A&#10;AADaAAAADwAAAGRycy9kb3ducmV2LnhtbERPz2vCMBS+C/sfwhvspsmEydaZFhk4dhO7HXZ8a97a&#10;YvNSk7RW/3pzEDx+fL/XxWQ7MZIPrWMNzwsFgrhypuVaw8/3dv4KIkRkg51j0nCmAEX+MFtjZtyJ&#10;9zSWsRYphEOGGpoY+0zKUDVkMSxcT5y4f+ctxgR9LY3HUwq3nVwqtZIWW04NDfb00VB1KAeroTJq&#10;UP533L39vcTyMg5Hlp9HrZ8ep807iEhTvItv7i+jIW1NV9INkPkV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ZrVovwAAANoAAAAPAAAAAAAAAAAAAAAAAJgCAABkcnMvZG93bnJl&#10;di54bWxQSwUGAAAAAAQABAD1AAAAhAMAAAAA&#10;">
                    <v:textbox>
                      <w:txbxContent>
                        <w:p w:rsidR="00292BA9" w:rsidRPr="007865FD" w:rsidRDefault="00292BA9" w:rsidP="00292BA9">
                          <w:pPr>
                            <w:jc w:val="center"/>
                            <w:rPr>
                              <w:rFonts w:cs="Arial"/>
                              <w:b/>
                              <w:bCs/>
                              <w:sz w:val="20"/>
                            </w:rPr>
                          </w:pPr>
                          <w:r w:rsidRPr="007865FD">
                            <w:rPr>
                              <w:rFonts w:cs="Arial"/>
                              <w:b/>
                              <w:bCs/>
                              <w:sz w:val="20"/>
                            </w:rPr>
                            <w:t>Liaison Officer</w:t>
                          </w:r>
                        </w:p>
                      </w:txbxContent>
                    </v:textbox>
                  </v:roundrect>
                  <v:roundrect id="AutoShape 203" o:spid="_x0000_s1055" style="position:absolute;left:31908;top:17049;width:1209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oQ88IA&#10;AADaAAAADwAAAGRycy9kb3ducmV2LnhtbESPQWsCMRSE7wX/Q3iCt5pYsNTVKCJYvEm3PfT43Dx3&#10;Fzcva5JdV399Uyj0OMzMN8xqM9hG9ORD7VjDbKpAEBfO1Fxq+PrcP7+BCBHZYOOYNNwpwGY9elph&#10;ZtyNP6jPYykShEOGGqoY20zKUFRkMUxdS5y8s/MWY5K+lMbjLcFtI1+UepUWa04LFba0q6i45J3V&#10;UBjVKf/dHxenecwffXdl+X7VejIetksQkYb4H/5rH4yGBfxeSTdAr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KhDzwgAAANoAAAAPAAAAAAAAAAAAAAAAAJgCAABkcnMvZG93&#10;bnJldi54bWxQSwUGAAAAAAQABAD1AAAAhwMAAAAA&#10;">
                    <v:textbox>
                      <w:txbxContent>
                        <w:p w:rsidR="00292BA9" w:rsidRDefault="00292BA9" w:rsidP="00292BA9">
                          <w:pPr>
                            <w:jc w:val="center"/>
                            <w:rPr>
                              <w:rFonts w:cs="Arial"/>
                              <w:b/>
                              <w:bCs/>
                              <w:sz w:val="20"/>
                            </w:rPr>
                          </w:pPr>
                          <w:r>
                            <w:rPr>
                              <w:rFonts w:cs="Arial"/>
                              <w:b/>
                              <w:bCs/>
                              <w:sz w:val="20"/>
                            </w:rPr>
                            <w:t>Planning Section Chief</w:t>
                          </w:r>
                        </w:p>
                      </w:txbxContent>
                    </v:textbox>
                  </v:roundrect>
                  <v:roundrect id="AutoShape 204" o:spid="_x0000_s1056" style="position:absolute;left:44291;top:16954;width:1209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DFMMA&#10;AADbAAAADwAAAGRycy9kb3ducmV2LnhtbESPQWsCMRSE7wX/Q3hCb5pYqrSrUaTQ0pu49tDjc/O6&#10;u3TzsibZdeuvN4LQ4zAz3zCrzWAb0ZMPtWMNs6kCQVw4U3Op4evwPnkBESKywcYxafijAJv16GGF&#10;mXFn3lOfx1IkCIcMNVQxtpmUoajIYpi6ljh5P85bjEn6UhqP5wS3jXxSaiEt1pwWKmzpraLiN++s&#10;hsKoTvnvfvd6nMf80ncnlh8nrR/Hw3YJItIQ/8P39qfRsHiG25f0A+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0DFMMAAADbAAAADwAAAAAAAAAAAAAAAACYAgAAZHJzL2Rv&#10;d25yZXYueG1sUEsFBgAAAAAEAAQA9QAAAIgDAAAAAA==&#10;">
                    <v:textbox>
                      <w:txbxContent>
                        <w:p w:rsidR="00292BA9" w:rsidRDefault="00292BA9" w:rsidP="00292BA9">
                          <w:pPr>
                            <w:jc w:val="center"/>
                            <w:rPr>
                              <w:rFonts w:cs="Arial"/>
                              <w:b/>
                              <w:bCs/>
                              <w:sz w:val="20"/>
                            </w:rPr>
                          </w:pPr>
                          <w:r>
                            <w:rPr>
                              <w:rFonts w:cs="Arial"/>
                              <w:b/>
                              <w:bCs/>
                              <w:sz w:val="20"/>
                            </w:rPr>
                            <w:t>Logistics Section Chief</w:t>
                          </w:r>
                        </w:p>
                      </w:txbxContent>
                    </v:textbox>
                  </v:roundrect>
                  <v:roundrect id="AutoShape 205" o:spid="_x0000_s1057" style="position:absolute;left:56769;top:17049;width:11430;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mj8MA&#10;AADbAAAADwAAAGRycy9kb3ducmV2LnhtbESPQWsCMRSE7wX/Q3iCt5pYUOpqFBEs3kq3Hjw+N8/d&#10;xc3LmmTXbX99Uyj0OMzMN8x6O9hG9ORD7VjDbKpAEBfO1FxqOH0enl9BhIhssHFMGr4owHYzelpj&#10;ZtyDP6jPYykShEOGGqoY20zKUFRkMUxdS5y8q/MWY5K+lMbjI8FtI1+UWkiLNaeFClvaV1Tc8s5q&#10;KIzqlD/378vLPObffXdn+XbXejIedisQkYb4H/5rH42GxR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Gmj8MAAADbAAAADwAAAAAAAAAAAAAAAACYAgAAZHJzL2Rv&#10;d25yZXYueG1sUEsFBgAAAAAEAAQA9QAAAIgDAAAAAA==&#10;">
                    <v:textbox>
                      <w:txbxContent>
                        <w:p w:rsidR="00292BA9" w:rsidRDefault="00292BA9" w:rsidP="00292BA9">
                          <w:pPr>
                            <w:jc w:val="center"/>
                            <w:rPr>
                              <w:rFonts w:cs="Arial"/>
                              <w:b/>
                              <w:bCs/>
                              <w:sz w:val="20"/>
                            </w:rPr>
                          </w:pPr>
                          <w:r>
                            <w:rPr>
                              <w:rFonts w:cs="Arial"/>
                              <w:b/>
                              <w:bCs/>
                              <w:sz w:val="20"/>
                            </w:rPr>
                            <w:t>Finance/Admin Section Chief</w:t>
                          </w:r>
                        </w:p>
                      </w:txbxContent>
                    </v:textbox>
                  </v:roundrect>
                  <v:line id="Line 206" o:spid="_x0000_s1058" style="position:absolute;visibility:visible;mso-wrap-style:square" from="34766,4476" to="34766,15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207" o:spid="_x0000_s1059" style="position:absolute;visibility:visible;mso-wrap-style:square" from="24479,6762" to="41624,6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208" o:spid="_x0000_s1060" style="position:absolute;visibility:visible;mso-wrap-style:square" from="24479,12001" to="34766,12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209" o:spid="_x0000_s1061" style="position:absolute;visibility:visible;mso-wrap-style:square" from="11906,15906" to="62198,15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210" o:spid="_x0000_s1062" style="position:absolute;flip:y;visibility:visible;mso-wrap-style:square" from="11906,15906" to="11906,22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211" o:spid="_x0000_s1063" style="position:absolute;flip:y;visibility:visible;mso-wrap-style:square" from="38195,15906" to="38195,17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212" o:spid="_x0000_s1064" style="position:absolute;flip:y;visibility:visible;mso-wrap-style:square" from="51054,15906" to="51054,17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fjMMAAADbAAAADwAAAGRycy9kb3ducmV2LnhtbERPTWsCMRC9C/6HMIVeRLMtRXRrFCkI&#10;PXipyoq36Wa6WXYzWZOo23/fFARv83ifs1j1thVX8qF2rOBlkoEgLp2uuVJw2G/GMxAhImtsHZOC&#10;XwqwWg4HC8y1u/EXXXexEimEQ44KTIxdLmUoDVkME9cRJ+7HeYsxQV9J7fGWwm0rX7NsKi3WnBoM&#10;dvRhqGx2F6tAzrajs19/vzVFczzOTVEW3Wmr1PNTv34HEamPD/Hd/anT/Cn8/5IO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mH4zDAAAA2wAAAA8AAAAAAAAAAAAA&#10;AAAAoQIAAGRycy9kb3ducmV2LnhtbFBLBQYAAAAABAAEAPkAAACRAwAAAAA=&#10;"/>
                  <v:roundrect id="AutoShape 213" o:spid="_x0000_s1065" style="position:absolute;top:25050;width:10001;height:685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nuHsEA&#10;AADbAAAADwAAAGRycy9kb3ducmV2LnhtbERPTWsCMRC9C/6HMEJvmihY7dYoIii9lW578DjdTHcX&#10;N5M1ya7b/vqmUPA2j/c5m91gG9GTD7VjDfOZAkFcOFNzqeHj/ThdgwgR2WDjmDR8U4DddjzaYGbc&#10;jd+oz2MpUgiHDDVUMbaZlKGoyGKYuZY4cV/OW4wJ+lIaj7cUbhu5UOpRWqw5NVTY0qGi4pJ3VkNh&#10;VKf8uX99+lzG/KfvrixPV60fJsP+GUSkId7F/+4Xk+av4O+XdID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57h7BAAAA2wAAAA8AAAAAAAAAAAAAAAAAmAIAAGRycy9kb3du&#10;cmV2LnhtbFBLBQYAAAAABAAEAPUAAACGAwAAAAA=&#10;">
                    <v:textbox>
                      <w:txbxContent>
                        <w:p w:rsidR="00292BA9" w:rsidRDefault="00292BA9" w:rsidP="00292BA9">
                          <w:pPr>
                            <w:jc w:val="center"/>
                            <w:rPr>
                              <w:rFonts w:cs="Arial"/>
                              <w:b/>
                              <w:bCs/>
                              <w:sz w:val="18"/>
                            </w:rPr>
                          </w:pPr>
                          <w:r>
                            <w:rPr>
                              <w:rFonts w:cs="Arial"/>
                              <w:b/>
                              <w:bCs/>
                              <w:sz w:val="18"/>
                            </w:rPr>
                            <w:t>Law Enforcement Branch Director</w:t>
                          </w:r>
                        </w:p>
                      </w:txbxContent>
                    </v:textbox>
                  </v:roundrect>
                  <v:roundrect id="AutoShape 214" o:spid="_x0000_s1066" style="position:absolute;left:13049;top:25050;width:9004;height:685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Z6bMMA&#10;AADbAAAADwAAAGRycy9kb3ducmV2LnhtbESPQU/DMAyF70j8h8hI3FgCEmjrlk0TEogbotthR6/x&#10;2mqN0yVpV/j1+IDEzdZ7fu/zajP5To0UUxvYwuPMgCKugmu5trDfvT3MQaWM7LALTBa+KcFmfXuz&#10;wsKFK3/RWOZaSQinAi00OfeF1qlqyGOahZ5YtFOIHrOssdYu4lXCfaefjHnRHluWhgZ7em2oOpeD&#10;t1A5M5h4GD8Xx+dc/ozDhfX7xdr7u2m7BJVpyv/mv+sPJ/gCK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iZ6bMMAAADbAAAADwAAAAAAAAAAAAAAAACYAgAAZHJzL2Rv&#10;d25yZXYueG1sUEsFBgAAAAAEAAQA9QAAAIgDAAAAAA==&#10;">
                    <v:textbox>
                      <w:txbxContent>
                        <w:p w:rsidR="00292BA9" w:rsidRDefault="00292BA9" w:rsidP="00292BA9">
                          <w:pPr>
                            <w:jc w:val="center"/>
                            <w:rPr>
                              <w:rFonts w:cs="Arial"/>
                              <w:b/>
                              <w:bCs/>
                              <w:sz w:val="18"/>
                            </w:rPr>
                          </w:pPr>
                          <w:r>
                            <w:rPr>
                              <w:rFonts w:cs="Arial"/>
                              <w:b/>
                              <w:bCs/>
                              <w:sz w:val="18"/>
                            </w:rPr>
                            <w:t>Water Monitoring Group Supervisor</w:t>
                          </w:r>
                        </w:p>
                      </w:txbxContent>
                    </v:textbox>
                  </v:roundrect>
                  <v:line id="Line 215" o:spid="_x0000_s1067" style="position:absolute;visibility:visible;mso-wrap-style:square" from="1143,31813" to="1143,42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roundrect id="AutoShape 216" o:spid="_x0000_s1068" style="position:absolute;left:4572;top:17049;width:1371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y818AA&#10;AADbAAAADwAAAGRycy9kb3ducmV2LnhtbERPz2vCMBS+C/4P4Qm7aaKwMTvTIoJjt7HOg8e35q0t&#10;a15qktbOv94cBjt+fL93xWQ7MZIPrWMN65UCQVw503Kt4fR5XD6DCBHZYOeYNPxSgCKfz3aYGXfl&#10;DxrLWIsUwiFDDU2MfSZlqBqyGFauJ07ct/MWY4K+lsbjNYXbTm6UepIWW04NDfZ0aKj6KQeroTJq&#10;UP48vm+/HmN5G4cLy9eL1g+Laf8CItIU/8V/7jejYZPWpy/pB8j8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jy818AAAADbAAAADwAAAAAAAAAAAAAAAACYAgAAZHJzL2Rvd25y&#10;ZXYueG1sUEsFBgAAAAAEAAQA9QAAAIUDAAAAAA==&#10;">
                    <v:textbox>
                      <w:txbxContent>
                        <w:p w:rsidR="00292BA9" w:rsidRDefault="00292BA9" w:rsidP="00292BA9">
                          <w:pPr>
                            <w:jc w:val="center"/>
                            <w:rPr>
                              <w:rFonts w:cs="Arial"/>
                              <w:b/>
                              <w:bCs/>
                              <w:sz w:val="20"/>
                            </w:rPr>
                          </w:pPr>
                          <w:r>
                            <w:rPr>
                              <w:rFonts w:cs="Arial"/>
                              <w:b/>
                              <w:bCs/>
                              <w:sz w:val="20"/>
                            </w:rPr>
                            <w:t>Operations Section Chief</w:t>
                          </w:r>
                        </w:p>
                      </w:txbxContent>
                    </v:textbox>
                  </v:roundrect>
                  <v:line id="Line 217" o:spid="_x0000_s1069" style="position:absolute;visibility:visible;mso-wrap-style:square" from="1143,34194" to="2286,34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218" o:spid="_x0000_s1070" style="position:absolute;visibility:visible;mso-wrap-style:square" from="1143,38004" to="2286,38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roundrect id="AutoShape 219" o:spid="_x0000_s1071" style="position:absolute;left:2286;top:32766;width:13049;height:34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W7QsEA&#10;AADbAAAADwAAAGRycy9kb3ducmV2LnhtbESPQWsCMRSE7wX/Q3iCt5rVQimrUVSQrket4PW5eW6C&#10;m5d1E9f135tCocdhZr5h5sve1aKjNljPCibjDARx6bXlSsHxZ/v+BSJEZI21Z1LwpADLxeBtjrn2&#10;D95Td4iVSBAOOSowMTa5lKE05DCMfUOcvItvHcYk20rqFh8J7mo5zbJP6dByWjDY0MZQeT3cnYLi&#10;duu+J7tdJouz3TpcG7s69UqNhv1qBiJSH//Df+1CK5h+wO+X9AP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Vu0LBAAAA2wAAAA8AAAAAAAAAAAAAAAAAmAIAAGRycy9kb3du&#10;cmV2LnhtbFBLBQYAAAAABAAEAPUAAACGAwAAAAA=&#10;">
                    <v:textbox inset="0,,0">
                      <w:txbxContent>
                        <w:p w:rsidR="00292BA9" w:rsidRDefault="00292BA9" w:rsidP="00292BA9">
                          <w:pPr>
                            <w:jc w:val="center"/>
                            <w:rPr>
                              <w:rFonts w:cs="Arial"/>
                              <w:b/>
                              <w:bCs/>
                              <w:sz w:val="16"/>
                            </w:rPr>
                          </w:pPr>
                          <w:r>
                            <w:rPr>
                              <w:rFonts w:cs="Arial"/>
                              <w:b/>
                              <w:bCs/>
                              <w:sz w:val="16"/>
                            </w:rPr>
                            <w:t>Routine Patrol</w:t>
                          </w:r>
                          <w:r>
                            <w:rPr>
                              <w:rFonts w:cs="Arial"/>
                              <w:b/>
                              <w:bCs/>
                              <w:sz w:val="16"/>
                            </w:rPr>
                            <w:br/>
                            <w:t>Group Supervisor</w:t>
                          </w:r>
                        </w:p>
                      </w:txbxContent>
                    </v:textbox>
                  </v:roundrect>
                  <v:roundrect id="AutoShape 220" o:spid="_x0000_s1072" style="position:absolute;left:2286;top:36861;width:13049;height:34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wjNsEA&#10;AADbAAAADwAAAGRycy9kb3ducmV2LnhtbESPQWsCMRSE7wX/Q3iCt5pVSimrUVSQrket4PW5eW6C&#10;m5d1E9f135tCocdhZr5h5sve1aKjNljPCibjDARx6bXlSsHxZ/v+BSJEZI21Z1LwpADLxeBtjrn2&#10;D95Td4iVSBAOOSowMTa5lKE05DCMfUOcvItvHcYk20rqFh8J7mo5zbJP6dByWjDY0MZQeT3cnYLi&#10;duu+J7tdJouz3TpcG7s69UqNhv1qBiJSH//Df+1CK5h+wO+X9AP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8IzbBAAAA2wAAAA8AAAAAAAAAAAAAAAAAmAIAAGRycy9kb3du&#10;cmV2LnhtbFBLBQYAAAAABAAEAPUAAACGAwAAAAA=&#10;">
                    <v:textbox inset="0,,0">
                      <w:txbxContent>
                        <w:p w:rsidR="00292BA9" w:rsidRDefault="00292BA9" w:rsidP="00292BA9">
                          <w:pPr>
                            <w:jc w:val="center"/>
                            <w:rPr>
                              <w:rFonts w:cs="Arial"/>
                              <w:b/>
                              <w:bCs/>
                              <w:sz w:val="16"/>
                            </w:rPr>
                          </w:pPr>
                          <w:r>
                            <w:rPr>
                              <w:rFonts w:cs="Arial"/>
                              <w:b/>
                              <w:bCs/>
                              <w:sz w:val="16"/>
                            </w:rPr>
                            <w:t>Evacuation Zone Security Group Supervisor</w:t>
                          </w:r>
                        </w:p>
                      </w:txbxContent>
                    </v:textbox>
                  </v:roundrect>
                  <v:roundrect id="AutoShape 221" o:spid="_x0000_s1073" style="position:absolute;left:2286;top:40767;width:13049;height:34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CGrcEA&#10;AADbAAAADwAAAGRycy9kb3ducmV2LnhtbESPQWsCMRSE7wX/Q3iCt5pVaCmrUVSQrket4PW5eW6C&#10;m5d1E9f135tCocdhZr5h5sve1aKjNljPCibjDARx6bXlSsHxZ/v+BSJEZI21Z1LwpADLxeBtjrn2&#10;D95Td4iVSBAOOSowMTa5lKE05DCMfUOcvItvHcYk20rqFh8J7mo5zbJP6dByWjDY0MZQeT3cnYLi&#10;duu+J7tdJouz3TpcG7s69UqNhv1qBiJSH//Df+1CK5h+wO+X9AP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whq3BAAAA2wAAAA8AAAAAAAAAAAAAAAAAmAIAAGRycy9kb3du&#10;cmV2LnhtbFBLBQYAAAAABAAEAPUAAACGAwAAAAA=&#10;">
                    <v:textbox inset="0,,0">
                      <w:txbxContent>
                        <w:p w:rsidR="00292BA9" w:rsidRDefault="00292BA9" w:rsidP="00292BA9">
                          <w:pPr>
                            <w:jc w:val="center"/>
                            <w:rPr>
                              <w:rFonts w:cs="Arial"/>
                              <w:b/>
                              <w:bCs/>
                              <w:sz w:val="16"/>
                            </w:rPr>
                          </w:pPr>
                          <w:r>
                            <w:rPr>
                              <w:rFonts w:cs="Arial"/>
                              <w:b/>
                              <w:bCs/>
                              <w:sz w:val="16"/>
                            </w:rPr>
                            <w:t>Traffic Control</w:t>
                          </w:r>
                        </w:p>
                        <w:p w:rsidR="00292BA9" w:rsidRDefault="00292BA9" w:rsidP="00292BA9">
                          <w:pPr>
                            <w:jc w:val="center"/>
                            <w:rPr>
                              <w:rFonts w:cs="Arial"/>
                              <w:b/>
                              <w:bCs/>
                              <w:sz w:val="16"/>
                            </w:rPr>
                          </w:pPr>
                          <w:r>
                            <w:rPr>
                              <w:rFonts w:cs="Arial"/>
                              <w:b/>
                              <w:bCs/>
                              <w:sz w:val="16"/>
                            </w:rPr>
                            <w:t>Group Supervisor</w:t>
                          </w:r>
                        </w:p>
                      </w:txbxContent>
                    </v:textbox>
                  </v:roundrect>
                  <v:roundrect id="AutoShape 223" o:spid="_x0000_s1074" style="position:absolute;left:17049;top:37623;width:9144;height:34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9QcEA&#10;AADbAAAADwAAAGRycy9kb3ducmV2LnhtbESPQWsCMRSE7wX/Q3iCt5rVQ1tWo6ggXY9awetz89wE&#10;Ny/rJq7rvzeFQo/DzHzDzJe9q0VHbbCeFUzGGQji0mvLlYLjz/b9C0SIyBprz6TgSQGWi8HbHHPt&#10;H7yn7hArkSAcclRgYmxyKUNpyGEY+4Y4eRffOoxJtpXULT4S3NVymmUf0qHltGCwoY2h8nq4OwXF&#10;7dZ9T3a7TBZnu3W4NnZ16pUaDfvVDESkPv6H/9qFVjD9hN8v6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uvUHBAAAA2wAAAA8AAAAAAAAAAAAAAAAAmAIAAGRycy9kb3du&#10;cmV2LnhtbFBLBQYAAAAABAAEAPUAAACGAwAAAAA=&#10;">
                    <v:textbox inset="0,,0">
                      <w:txbxContent>
                        <w:p w:rsidR="00292BA9" w:rsidRDefault="00292BA9" w:rsidP="00292BA9">
                          <w:pPr>
                            <w:jc w:val="center"/>
                            <w:rPr>
                              <w:rFonts w:cs="Arial"/>
                              <w:b/>
                              <w:bCs/>
                              <w:sz w:val="16"/>
                            </w:rPr>
                          </w:pPr>
                          <w:r>
                            <w:rPr>
                              <w:rFonts w:cs="Arial"/>
                              <w:b/>
                              <w:bCs/>
                              <w:sz w:val="16"/>
                            </w:rPr>
                            <w:t>Water Intake</w:t>
                          </w:r>
                          <w:r>
                            <w:rPr>
                              <w:rFonts w:cs="Arial"/>
                              <w:b/>
                              <w:bCs/>
                              <w:sz w:val="16"/>
                            </w:rPr>
                            <w:br/>
                            <w:t>Task Force</w:t>
                          </w:r>
                        </w:p>
                      </w:txbxContent>
                    </v:textbox>
                  </v:roundrect>
                  <v:line id="Line 224" o:spid="_x0000_s1075" style="position:absolute;visibility:visible;mso-wrap-style:square" from="16478,31908" to="16478,38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225" o:spid="_x0000_s1076" style="position:absolute;visibility:visible;mso-wrap-style:square" from="40481,25527" to="41624,25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roundrect id="AutoShape 226" o:spid="_x0000_s1077" style="position:absolute;left:41052;top:22764;width:6763;height:57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6z6MAA&#10;AADbAAAADwAAAGRycy9kb3ducmV2LnhtbERPz2vCMBS+D/wfwhN2m2kdjNEZpRNk7XFO8Pps3pqw&#10;5qU2WVv/e3MY7Pjx/d7sZteJkYZgPSvIVxkI4sZry62C09fh6RVEiMgaO8+k4EYBdtvFwwYL7Sf+&#10;pPEYW5FCOBSowMTYF1KGxpDDsPI9ceK+/eAwJji0Ug84pXDXyXWWvUiHllODwZ72hpqf469TUF2v&#10;40de15msLvbg8N3Y8jwr9bicyzcQkeb4L/5zV1rBc1qfvqQfIL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d6z6MAAAADbAAAADwAAAAAAAAAAAAAAAACYAgAAZHJzL2Rvd25y&#10;ZXYueG1sUEsFBgAAAAAEAAQA9QAAAIUDAAAAAA==&#10;">
                    <v:textbox inset="0,,0">
                      <w:txbxContent>
                        <w:p w:rsidR="00292BA9" w:rsidRDefault="00292BA9" w:rsidP="00292BA9">
                          <w:pPr>
                            <w:jc w:val="center"/>
                            <w:rPr>
                              <w:rFonts w:cs="Arial"/>
                              <w:b/>
                              <w:bCs/>
                              <w:sz w:val="18"/>
                            </w:rPr>
                          </w:pPr>
                          <w:r>
                            <w:rPr>
                              <w:rFonts w:cs="Arial"/>
                              <w:b/>
                              <w:bCs/>
                              <w:sz w:val="18"/>
                            </w:rPr>
                            <w:t>Resources Unit Leader</w:t>
                          </w:r>
                        </w:p>
                      </w:txbxContent>
                    </v:textbox>
                  </v:roundrect>
                  <v:roundrect id="AutoShape 227" o:spid="_x0000_s1078" style="position:absolute;left:41052;top:29622;width:6287;height:57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IWc8IA&#10;AADbAAAADwAAAGRycy9kb3ducmV2LnhtbESPQWsCMRSE7wX/Q3hCbzW7FaSsRlFBXI+1hV6fm+cm&#10;uHlZN+m6/feNIHgcZuYbZrEaXCN66oL1rCCfZCCIK68t1wq+v3ZvHyBCRNbYeCYFfxRgtRy9LLDQ&#10;/saf1B9jLRKEQ4EKTIxtIWWoDDkME98SJ+/sO4cxya6WusNbgrtGvmfZTDq0nBYMtrQ1VF2Ov05B&#10;eb32+/xwyGR5sjuHG2PXP4NSr+NhPQcRaYjP8KNdagXTHO5f0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khZzwgAAANsAAAAPAAAAAAAAAAAAAAAAAJgCAABkcnMvZG93&#10;bnJldi54bWxQSwUGAAAAAAQABAD1AAAAhwMAAAAA&#10;">
                    <v:textbox inset="0,,0">
                      <w:txbxContent>
                        <w:p w:rsidR="00292BA9" w:rsidRDefault="00292BA9" w:rsidP="00292BA9">
                          <w:pPr>
                            <w:jc w:val="center"/>
                            <w:rPr>
                              <w:rFonts w:cs="Arial"/>
                              <w:b/>
                              <w:bCs/>
                              <w:sz w:val="18"/>
                            </w:rPr>
                          </w:pPr>
                          <w:r>
                            <w:rPr>
                              <w:rFonts w:cs="Arial"/>
                              <w:b/>
                              <w:bCs/>
                              <w:sz w:val="18"/>
                            </w:rPr>
                            <w:t>Situation Unit Leader</w:t>
                          </w:r>
                        </w:p>
                      </w:txbxContent>
                    </v:textbox>
                  </v:roundrect>
                  <v:line id="Line 228" o:spid="_x0000_s1079" style="position:absolute;visibility:visible;mso-wrap-style:square" from="40481,21621" to="40481,535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229" o:spid="_x0000_s1080" style="position:absolute;visibility:visible;mso-wrap-style:square" from="50768,25527" to="51911,25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230" o:spid="_x0000_s1081" style="position:absolute;visibility:visible;mso-wrap-style:square" from="50768,32385" to="51911,32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roundrect id="AutoShape 231" o:spid="_x0000_s1082" style="position:absolute;left:51339;top:28479;width:6287;height:57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kQcMMA&#10;AADbAAAADwAAAGRycy9kb3ducmV2LnhtbESPQWvCQBSE74L/YXkFb7qx0iLRTdCCNB6rQq+v2Wd2&#10;afZtzG5j+u+7hUKPw8x8w2zL0bVioD5YzwqWiwwEce215UbB5XyYr0GEiKyx9UwKvilAWUwnW8y1&#10;v/MbDafYiAThkKMCE2OXSxlqQw7DwnfEybv63mFMsm+k7vGe4K6Vj1n2LB1aTgsGO3oxVH+evpyC&#10;6nYbXpfHYyarD3twuDd29z4qNXsYdxsQkcb4H/5rV1rB6gl+v6QfI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kQcMMAAADbAAAADwAAAAAAAAAAAAAAAACYAgAAZHJzL2Rv&#10;d25yZXYueG1sUEsFBgAAAAAEAAQA9QAAAIgDAAAAAA==&#10;">
                    <v:textbox inset="0,,0">
                      <w:txbxContent>
                        <w:p w:rsidR="00292BA9" w:rsidRDefault="00292BA9" w:rsidP="00292BA9">
                          <w:pPr>
                            <w:jc w:val="center"/>
                            <w:rPr>
                              <w:rFonts w:cs="Arial"/>
                              <w:b/>
                              <w:bCs/>
                              <w:sz w:val="18"/>
                            </w:rPr>
                          </w:pPr>
                          <w:r>
                            <w:rPr>
                              <w:rFonts w:cs="Arial"/>
                              <w:b/>
                              <w:bCs/>
                              <w:sz w:val="18"/>
                            </w:rPr>
                            <w:t>Comm</w:t>
                          </w:r>
                          <w:proofErr w:type="gramStart"/>
                          <w:r>
                            <w:rPr>
                              <w:rFonts w:cs="Arial"/>
                              <w:b/>
                              <w:bCs/>
                              <w:sz w:val="18"/>
                            </w:rPr>
                            <w:t>.</w:t>
                          </w:r>
                          <w:proofErr w:type="gramEnd"/>
                          <w:r>
                            <w:rPr>
                              <w:rFonts w:cs="Arial"/>
                              <w:b/>
                              <w:bCs/>
                              <w:sz w:val="18"/>
                            </w:rPr>
                            <w:br/>
                            <w:t>Unit Leader</w:t>
                          </w:r>
                        </w:p>
                      </w:txbxContent>
                    </v:textbox>
                  </v:roundrect>
                  <v:line id="Line 232" o:spid="_x0000_s1083" style="position:absolute;visibility:visible;mso-wrap-style:square" from="50768,21717" to="50768,37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roundrect id="AutoShape 233" o:spid="_x0000_s1084" style="position:absolute;left:60483;top:23050;width:6287;height:57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crnMMA&#10;AADbAAAADwAAAGRycy9kb3ducmV2LnhtbESPQWvCQBSE74L/YXkFb7qxQivRTdCCNB6rQq+v2Wd2&#10;afZtzG5j+u+7hUKPw8x8w2zL0bVioD5YzwqWiwwEce215UbB5XyYr0GEiKyx9UwKvilAWUwnW8y1&#10;v/MbDafYiAThkKMCE2OXSxlqQw7DwnfEybv63mFMsm+k7vGe4K6Vj1n2JB1aTgsGO3oxVH+evpyC&#10;6nYbXpfHYyarD3twuDd29z4qNXsYdxsQkcb4H/5rV1rB6hl+v6QfI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jcrnMMAAADbAAAADwAAAAAAAAAAAAAAAACYAgAAZHJzL2Rv&#10;d25yZXYueG1sUEsFBgAAAAAEAAQA9QAAAIgDAAAAAA==&#10;">
                    <v:textbox inset="0,,0">
                      <w:txbxContent>
                        <w:p w:rsidR="00292BA9" w:rsidRDefault="00292BA9" w:rsidP="00292BA9">
                          <w:pPr>
                            <w:jc w:val="center"/>
                            <w:rPr>
                              <w:rFonts w:cs="Arial"/>
                              <w:b/>
                              <w:bCs/>
                              <w:sz w:val="18"/>
                            </w:rPr>
                          </w:pPr>
                          <w:r>
                            <w:rPr>
                              <w:rFonts w:cs="Arial"/>
                              <w:b/>
                              <w:bCs/>
                              <w:sz w:val="18"/>
                            </w:rPr>
                            <w:t>Cost</w:t>
                          </w:r>
                          <w:r>
                            <w:rPr>
                              <w:rFonts w:cs="Arial"/>
                              <w:b/>
                              <w:bCs/>
                              <w:sz w:val="18"/>
                            </w:rPr>
                            <w:br/>
                            <w:t>Unit Leader</w:t>
                          </w:r>
                        </w:p>
                      </w:txbxContent>
                    </v:textbox>
                  </v:roundrect>
                  <v:roundrect id="AutoShape 234" o:spid="_x0000_s1085" style="position:absolute;left:60483;top:29908;width:6287;height:57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i/7sAA&#10;AADbAAAADwAAAGRycy9kb3ducmV2LnhtbERPz2vCMBS+D/wfwhN2m2kdjNEZpRNk7XFO8Pps3pqw&#10;5qU2WVv/e3MY7Pjx/d7sZteJkYZgPSvIVxkI4sZry62C09fh6RVEiMgaO8+k4EYBdtvFwwYL7Sf+&#10;pPEYW5FCOBSowMTYF1KGxpDDsPI9ceK+/eAwJji0Ug84pXDXyXWWvUiHllODwZ72hpqf469TUF2v&#10;40de15msLvbg8N3Y8jwr9bicyzcQkeb4L/5zV1rBcxqbvqQfIL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6i/7sAAAADbAAAADwAAAAAAAAAAAAAAAACYAgAAZHJzL2Rvd25y&#10;ZXYueG1sUEsFBgAAAAAEAAQA9QAAAIUDAAAAAA==&#10;">
                    <v:textbox inset="0,,0">
                      <w:txbxContent>
                        <w:p w:rsidR="00292BA9" w:rsidRDefault="00292BA9" w:rsidP="00292BA9">
                          <w:pPr>
                            <w:jc w:val="center"/>
                            <w:rPr>
                              <w:rFonts w:cs="Arial"/>
                              <w:b/>
                              <w:bCs/>
                              <w:sz w:val="18"/>
                            </w:rPr>
                          </w:pPr>
                          <w:r>
                            <w:rPr>
                              <w:rFonts w:cs="Arial"/>
                              <w:b/>
                              <w:bCs/>
                              <w:sz w:val="18"/>
                            </w:rPr>
                            <w:t>Time</w:t>
                          </w:r>
                          <w:r>
                            <w:rPr>
                              <w:rFonts w:cs="Arial"/>
                              <w:b/>
                              <w:bCs/>
                              <w:sz w:val="18"/>
                            </w:rPr>
                            <w:br/>
                            <w:t>Unit Leader</w:t>
                          </w:r>
                        </w:p>
                      </w:txbxContent>
                    </v:textbox>
                  </v:roundrect>
                  <v:roundrect id="AutoShape 235" o:spid="_x0000_s1086" style="position:absolute;left:60388;top:36766;width:8001;height:57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8CgsEA&#10;AADbAAAADwAAAGRycy9kb3ducmV2LnhtbESPQWsCMRSE7wX/Q3iCt5pVQcpqFBWk67FW8PrcPDfB&#10;zcu6Sdf135tCocdhZr5hluve1aKjNljPCibjDARx6bXlSsHpe//+ASJEZI21Z1LwpADr1eBtibn2&#10;D/6i7hgrkSAcclRgYmxyKUNpyGEY+4Y4eVffOoxJtpXULT4S3NVymmVz6dByWjDY0M5QeTv+OAXF&#10;/d59Tg6HTBYXu3e4NXZz7pUaDfvNAkSkPv6H/9qFVjCfwe+X9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AoLBAAAA2wAAAA8AAAAAAAAAAAAAAAAAmAIAAGRycy9kb3du&#10;cmV2LnhtbFBLBQYAAAAABAAEAPUAAACGAwAAAAA=&#10;">
                    <v:textbox inset="0,,0">
                      <w:txbxContent>
                        <w:p w:rsidR="00292BA9" w:rsidRDefault="00292BA9" w:rsidP="00292BA9">
                          <w:pPr>
                            <w:jc w:val="center"/>
                            <w:rPr>
                              <w:rFonts w:cs="Arial"/>
                              <w:b/>
                              <w:bCs/>
                              <w:sz w:val="18"/>
                            </w:rPr>
                          </w:pPr>
                          <w:r>
                            <w:rPr>
                              <w:rFonts w:cs="Arial"/>
                              <w:b/>
                              <w:bCs/>
                              <w:sz w:val="18"/>
                            </w:rPr>
                            <w:t>Procurement Unit Leader</w:t>
                          </w:r>
                        </w:p>
                      </w:txbxContent>
                    </v:textbox>
                  </v:roundrect>
                  <v:line id="Line 236" o:spid="_x0000_s1087" style="position:absolute;visibility:visible;mso-wrap-style:square" from="58769,21717" to="58769,392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roundrect id="AutoShape 237" o:spid="_x0000_s1088" style="position:absolute;left:41243;top:42957;width:9144;height:57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jAlcAA&#10;AADbAAAADwAAAGRycy9kb3ducmV2LnhtbERPz2vCMBS+D/wfwhN2m2lljNEZpRNk7XFO8Pps3pqw&#10;5qU2WVv/e3MY7Pjx/d7sZteJkYZgPSvIVxkI4sZry62C09fh6RVEiMgaO8+k4EYBdtvFwwYL7Sf+&#10;pPEYW5FCOBSowMTYF1KGxpDDsPI9ceK+/eAwJji0Ug84pXDXyXWWvUiHllODwZ72hpqf469TUF2v&#10;40de15msLvbg8N3Y8jwr9bicyzcQkeb4L/5zV1rBc1qfvqQfIL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djAlcAAAADbAAAADwAAAAAAAAAAAAAAAACYAgAAZHJzL2Rvd25y&#10;ZXYueG1sUEsFBgAAAAAEAAQA9QAAAIUDAAAAAA==&#10;">
                    <v:textbox inset="0,,0">
                      <w:txbxContent>
                        <w:p w:rsidR="00292BA9" w:rsidRPr="007865FD" w:rsidRDefault="00292BA9" w:rsidP="00292BA9">
                          <w:pPr>
                            <w:pStyle w:val="BodyText3"/>
                            <w:jc w:val="center"/>
                            <w:rPr>
                              <w:b/>
                              <w:sz w:val="18"/>
                            </w:rPr>
                          </w:pPr>
                          <w:r w:rsidRPr="007865FD">
                            <w:rPr>
                              <w:b/>
                              <w:sz w:val="18"/>
                            </w:rPr>
                            <w:t>Demobilization Unit Leader</w:t>
                          </w:r>
                        </w:p>
                      </w:txbxContent>
                    </v:textbox>
                  </v:roundrect>
                  <v:roundrect id="AutoShape 238" o:spid="_x0000_s1089" style="position:absolute;left:30194;top:25146;width:9004;height:685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87MMA&#10;AADbAAAADwAAAGRycy9kb3ducmV2LnhtbESPQWsCMRSE7wX/Q3hCbzWx2KKrUUSo9Fa6evD43Dx3&#10;Fzcva5Jdt/31TaHQ4zAz3zCrzWAb0ZMPtWMN04kCQVw4U3Op4Xh4e5qDCBHZYOOYNHxRgM169LDC&#10;zLg7f1Kfx1IkCIcMNVQxtpmUoajIYpi4ljh5F+ctxiR9KY3He4LbRj4r9Sot1pwWKmxpV1FxzTur&#10;oTCqU/7UfyzOLzH/7rsby/1N68fxsF2CiDTE//Bf+91omE3h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87MMAAADbAAAADwAAAAAAAAAAAAAAAACYAgAAZHJzL2Rv&#10;d25yZXYueG1sUEsFBgAAAAAEAAQA9QAAAIgDAAAAAA==&#10;">
                    <v:textbox>
                      <w:txbxContent>
                        <w:p w:rsidR="00292BA9" w:rsidRDefault="00292BA9" w:rsidP="00292BA9">
                          <w:pPr>
                            <w:jc w:val="center"/>
                            <w:rPr>
                              <w:rFonts w:cs="Arial"/>
                              <w:b/>
                              <w:bCs/>
                              <w:sz w:val="18"/>
                            </w:rPr>
                          </w:pPr>
                          <w:r>
                            <w:rPr>
                              <w:rFonts w:cs="Arial"/>
                              <w:b/>
                              <w:bCs/>
                              <w:sz w:val="18"/>
                            </w:rPr>
                            <w:t>Building Inspection Group Supervisor</w:t>
                          </w:r>
                        </w:p>
                      </w:txbxContent>
                    </v:textbox>
                  </v:roundrect>
                  <v:roundrect id="AutoShape 239" o:spid="_x0000_s1090" style="position:absolute;left:33623;top:33337;width:5810;height:34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b7ecEA&#10;AADbAAAADwAAAGRycy9kb3ducmV2LnhtbESPQWsCMRSE7wX/Q3iCt5pVSimrUVSQrket4PW5eW6C&#10;m5d1E9f135tCocdhZr5h5sve1aKjNljPCibjDARx6bXlSsHxZ/v+BSJEZI21Z1LwpADLxeBtjrn2&#10;D95Td4iVSBAOOSowMTa5lKE05DCMfUOcvItvHcYk20rqFh8J7mo5zbJP6dByWjDY0MZQeT3cnYLi&#10;duu+J7tdJouz3TpcG7s69UqNhv1qBiJSH//Df+1CK/iYwu+X9AP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pG+3nBAAAA2wAAAA8AAAAAAAAAAAAAAAAAmAIAAGRycy9kb3du&#10;cmV2LnhtbFBLBQYAAAAABAAEAPUAAACGAwAAAAA=&#10;">
                    <v:textbox inset="0,,0">
                      <w:txbxContent>
                        <w:p w:rsidR="00292BA9" w:rsidRDefault="00292BA9" w:rsidP="00292BA9">
                          <w:pPr>
                            <w:jc w:val="center"/>
                            <w:rPr>
                              <w:rFonts w:cs="Arial"/>
                              <w:b/>
                              <w:bCs/>
                              <w:sz w:val="16"/>
                            </w:rPr>
                          </w:pPr>
                          <w:r>
                            <w:rPr>
                              <w:rFonts w:cs="Arial"/>
                              <w:b/>
                              <w:bCs/>
                              <w:sz w:val="16"/>
                            </w:rPr>
                            <w:t>Task Force 1</w:t>
                          </w:r>
                        </w:p>
                      </w:txbxContent>
                    </v:textbox>
                  </v:roundrect>
                  <v:roundrect id="AutoShape 240" o:spid="_x0000_s1091" style="position:absolute;left:33623;top:37909;width:5810;height:34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pe4sMA&#10;AADbAAAADwAAAGRycy9kb3ducmV2LnhtbESPQWvCQBSE74L/YXkFb7qxliLRTdCCNB6rQq+v2Wd2&#10;afZtzG5j+u+7hUKPw8x8w2zL0bVioD5YzwqWiwwEce215UbB5XyYr0GEiKyx9UwKvilAWUwnW8y1&#10;v/MbDafYiAThkKMCE2OXSxlqQw7DwnfEybv63mFMsm+k7vGe4K6Vj1n2LB1aTgsGO3oxVH+evpyC&#10;6nYbXpfHYyarD3twuDd29z4qNXsYdxsQkcb4H/5rV1rB0wp+v6QfI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pe4sMAAADbAAAADwAAAAAAAAAAAAAAAACYAgAAZHJzL2Rv&#10;d25yZXYueG1sUEsFBgAAAAAEAAQA9QAAAIgDAAAAAA==&#10;">
                    <v:textbox inset="0,,0">
                      <w:txbxContent>
                        <w:p w:rsidR="00292BA9" w:rsidRDefault="00292BA9" w:rsidP="00292BA9">
                          <w:pPr>
                            <w:jc w:val="center"/>
                            <w:rPr>
                              <w:rFonts w:cs="Arial"/>
                              <w:b/>
                              <w:bCs/>
                              <w:sz w:val="16"/>
                            </w:rPr>
                          </w:pPr>
                          <w:r>
                            <w:rPr>
                              <w:rFonts w:cs="Arial"/>
                              <w:b/>
                              <w:bCs/>
                              <w:sz w:val="16"/>
                            </w:rPr>
                            <w:t>Task Force 2</w:t>
                          </w:r>
                        </w:p>
                      </w:txbxContent>
                    </v:textbox>
                  </v:roundrect>
                  <v:roundrect id="AutoShape 241" o:spid="_x0000_s1092" style="position:absolute;left:33623;top:42481;width:5810;height:34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PGlsEA&#10;AADbAAAADwAAAGRycy9kb3ducmV2LnhtbESPQWsCMRSE7wX/Q3iCt5pVpJTVKCpI16NW8PrcPDfB&#10;zcu6Sdf135tCocdhZr5hFqve1aKjNljPCibjDARx6bXlSsHpe/f+CSJEZI21Z1LwpACr5eBtgbn2&#10;Dz5Qd4yVSBAOOSowMTa5lKE05DCMfUOcvKtvHcYk20rqFh8J7mo5zbIP6dByWjDY0NZQeTv+OAXF&#10;/d59Tfb7TBYXu3O4MXZ97pUaDfv1HESkPv6H/9qFVjCbwe+X9APk8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jxpbBAAAA2wAAAA8AAAAAAAAAAAAAAAAAmAIAAGRycy9kb3du&#10;cmV2LnhtbFBLBQYAAAAABAAEAPUAAACGAwAAAAA=&#10;">
                    <v:textbox inset="0,,0">
                      <w:txbxContent>
                        <w:p w:rsidR="00292BA9" w:rsidRDefault="00292BA9" w:rsidP="00292BA9">
                          <w:pPr>
                            <w:jc w:val="center"/>
                            <w:rPr>
                              <w:rFonts w:cs="Arial"/>
                              <w:b/>
                              <w:bCs/>
                              <w:sz w:val="16"/>
                            </w:rPr>
                          </w:pPr>
                          <w:r>
                            <w:rPr>
                              <w:rFonts w:cs="Arial"/>
                              <w:b/>
                              <w:bCs/>
                              <w:sz w:val="16"/>
                            </w:rPr>
                            <w:t>Task Force 3</w:t>
                          </w:r>
                        </w:p>
                      </w:txbxContent>
                    </v:textbox>
                  </v:roundrect>
                  <v:roundrect id="AutoShape 242" o:spid="_x0000_s1093" style="position:absolute;left:33623;top:47053;width:5810;height:34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9jDcMA&#10;AADbAAAADwAAAGRycy9kb3ducmV2LnhtbESPQWvCQBSE74L/YXkFb7qx2CLRTdCCNB6rQq+v2Wd2&#10;afZtzG5j+u+7hUKPw8x8w2zL0bVioD5YzwqWiwwEce215UbB5XyYr0GEiKyx9UwKvilAWUwnW8y1&#10;v/MbDafYiAThkKMCE2OXSxlqQw7DwnfEybv63mFMsm+k7vGe4K6Vj1n2LB1aTgsGO3oxVH+evpyC&#10;6nYbXpfHYyarD3twuDd29z4qNXsYdxsQkcb4H/5rV1rB6gl+v6QfI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a9jDcMAAADbAAAADwAAAAAAAAAAAAAAAACYAgAAZHJzL2Rv&#10;d25yZXYueG1sUEsFBgAAAAAEAAQA9QAAAIgDAAAAAA==&#10;">
                    <v:textbox inset="0,,0">
                      <w:txbxContent>
                        <w:p w:rsidR="00292BA9" w:rsidRDefault="00292BA9" w:rsidP="00292BA9">
                          <w:pPr>
                            <w:jc w:val="center"/>
                            <w:rPr>
                              <w:rFonts w:cs="Arial"/>
                              <w:b/>
                              <w:bCs/>
                              <w:sz w:val="16"/>
                            </w:rPr>
                          </w:pPr>
                          <w:r>
                            <w:rPr>
                              <w:rFonts w:cs="Arial"/>
                              <w:b/>
                              <w:bCs/>
                              <w:sz w:val="16"/>
                            </w:rPr>
                            <w:t>Task Force 4</w:t>
                          </w:r>
                        </w:p>
                      </w:txbxContent>
                    </v:textbox>
                  </v:roundrect>
                  <v:roundrect id="AutoShape 244" o:spid="_x0000_s1094" style="position:absolute;left:41243;top:50863;width:9144;height:57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FY4cMA&#10;AADbAAAADwAAAGRycy9kb3ducmV2LnhtbESPQWvCQBSE74L/YXkFb7qxSCvRTdCCNB6rQq+v2Wd2&#10;afZtzG5j+u+7hUKPw8x8w2zL0bVioD5YzwqWiwwEce215UbB5XyYr0GEiKyx9UwKvilAWUwnW8y1&#10;v/MbDafYiAThkKMCE2OXSxlqQw7DwnfEybv63mFMsm+k7vGe4K6Vj1n2JB1aTgsGO3oxVH+evpyC&#10;6nYbXpfHYyarD3twuDd29z4qNXsYdxsQkcb4H/5rV1rB6hl+v6QfI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FY4cMAAADbAAAADwAAAAAAAAAAAAAAAACYAgAAZHJzL2Rv&#10;d25yZXYueG1sUEsFBgAAAAAEAAQA9QAAAIgDAAAAAA==&#10;">
                    <v:textbox inset="0,,0">
                      <w:txbxContent>
                        <w:p w:rsidR="00292BA9" w:rsidRDefault="00292BA9" w:rsidP="00292BA9">
                          <w:pPr>
                            <w:jc w:val="center"/>
                            <w:rPr>
                              <w:rFonts w:cs="Arial"/>
                              <w:b/>
                              <w:bCs/>
                              <w:sz w:val="18"/>
                            </w:rPr>
                          </w:pPr>
                          <w:r>
                            <w:rPr>
                              <w:rFonts w:cs="Arial"/>
                              <w:b/>
                              <w:bCs/>
                              <w:sz w:val="18"/>
                            </w:rPr>
                            <w:t>Tech Specialist Hazardous Materials</w:t>
                          </w:r>
                        </w:p>
                      </w:txbxContent>
                    </v:textbox>
                  </v:roundrect>
                  <v:roundrect id="AutoShape 245" o:spid="_x0000_s1095" style="position:absolute;left:41243;top:36290;width:9144;height:57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7Mk8AA&#10;AADbAAAADwAAAGRycy9kb3ducmV2LnhtbERPz2vCMBS+D/wfwhN2m2lljNEZpRNk7XFO8Pps3pqw&#10;5qU2WVv/e3MY7Pjx/d7sZteJkYZgPSvIVxkI4sZry62C09fh6RVEiMgaO8+k4EYBdtvFwwYL7Sf+&#10;pPEYW5FCOBSowMTYF1KGxpDDsPI9ceK+/eAwJji0Ug84pXDXyXWWvUiHllODwZ72hpqf469TUF2v&#10;40de15msLvbg8N3Y8jwr9bicyzcQkeb4L/5zV1rBcxqbvqQfIL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67Mk8AAAADbAAAADwAAAAAAAAAAAAAAAACYAgAAZHJzL2Rvd25y&#10;ZXYueG1sUEsFBgAAAAAEAAQA9QAAAIUDAAAAAA==&#10;">
                    <v:textbox inset="0,,0">
                      <w:txbxContent>
                        <w:p w:rsidR="00292BA9" w:rsidRDefault="00292BA9" w:rsidP="00292BA9">
                          <w:pPr>
                            <w:jc w:val="center"/>
                            <w:rPr>
                              <w:rFonts w:cs="Arial"/>
                              <w:b/>
                              <w:bCs/>
                              <w:sz w:val="18"/>
                            </w:rPr>
                          </w:pPr>
                          <w:r>
                            <w:rPr>
                              <w:rFonts w:cs="Arial"/>
                              <w:b/>
                              <w:bCs/>
                              <w:sz w:val="18"/>
                            </w:rPr>
                            <w:t>Documentation Unit Leader</w:t>
                          </w:r>
                        </w:p>
                      </w:txbxContent>
                    </v:textbox>
                  </v:roundrect>
                  <v:roundrect id="AutoShape 246" o:spid="_x0000_s1096" style="position:absolute;left:51339;top:34480;width:6287;height:685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JpCMMA&#10;AADbAAAADwAAAGRycy9kb3ducmV2LnhtbESPQWvCQBSE74L/YXkFb7qxSKnRTdCCNB6rQq+v2Wd2&#10;afZtzG5j+u+7hUKPw8x8w2zL0bVioD5YzwqWiwwEce215UbB5XyYP4MIEVlj65kUfFOAsphOtphr&#10;f+c3Gk6xEQnCIUcFJsYulzLUhhyGhe+Ik3f1vcOYZN9I3eM9wV0rH7PsSTq0nBYMdvRiqP48fTkF&#10;1e02vC6Px0xWH/bgcG/s7n1UavYw7jYgIo3xP/zXrrSC1Rp+v6QfI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OJpCMMAAADbAAAADwAAAAAAAAAAAAAAAACYAgAAZHJzL2Rv&#10;d25yZXYueG1sUEsFBgAAAAAEAAQA9QAAAIgDAAAAAA==&#10;">
                    <v:textbox inset="0,,0">
                      <w:txbxContent>
                        <w:p w:rsidR="00292BA9" w:rsidRDefault="00292BA9" w:rsidP="00292BA9">
                          <w:pPr>
                            <w:jc w:val="center"/>
                            <w:rPr>
                              <w:rFonts w:cs="Arial"/>
                              <w:b/>
                              <w:bCs/>
                              <w:sz w:val="18"/>
                            </w:rPr>
                          </w:pPr>
                          <w:r>
                            <w:rPr>
                              <w:rFonts w:cs="Arial"/>
                              <w:b/>
                              <w:bCs/>
                              <w:sz w:val="18"/>
                            </w:rPr>
                            <w:t>Ground Support</w:t>
                          </w:r>
                          <w:r>
                            <w:rPr>
                              <w:rFonts w:cs="Arial"/>
                              <w:b/>
                              <w:bCs/>
                              <w:sz w:val="18"/>
                            </w:rPr>
                            <w:br/>
                            <w:t>Unit Leader</w:t>
                          </w:r>
                        </w:p>
                      </w:txbxContent>
                    </v:textbox>
                  </v:roundrect>
                  <v:roundrect id="AutoShape 249" o:spid="_x0000_s1097" style="position:absolute;left:51339;top:22383;width:6287;height:57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Rrp8EA&#10;AADbAAAADwAAAGRycy9kb3ducmV2LnhtbESPQWsCMRSE7wX/Q3iCt5pVUMpqFBWk67FW8PrcPDfB&#10;zcu6Sdf135tCocdhZr5hluve1aKjNljPCibjDARx6bXlSsHpe//+ASJEZI21Z1LwpADr1eBtibn2&#10;D/6i7hgrkSAcclRgYmxyKUNpyGEY+4Y4eVffOoxJtpXULT4S3NVymmVz6dByWjDY0M5QeTv+OAXF&#10;/d59Tg6HTBYXu3e4NXZz7pUaDfvNAkSkPv6H/9qFVjCbw++X9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ka6fBAAAA2wAAAA8AAAAAAAAAAAAAAAAAmAIAAGRycy9kb3du&#10;cmV2LnhtbFBLBQYAAAAABAAEAPUAAACGAwAAAAA=&#10;">
                    <v:textbox inset="0,,0">
                      <w:txbxContent>
                        <w:p w:rsidR="00292BA9" w:rsidRDefault="00292BA9" w:rsidP="00292BA9">
                          <w:pPr>
                            <w:jc w:val="center"/>
                            <w:rPr>
                              <w:rFonts w:cs="Arial"/>
                              <w:b/>
                              <w:bCs/>
                              <w:sz w:val="18"/>
                            </w:rPr>
                          </w:pPr>
                          <w:r>
                            <w:rPr>
                              <w:rFonts w:cs="Arial"/>
                              <w:b/>
                              <w:bCs/>
                              <w:sz w:val="18"/>
                            </w:rPr>
                            <w:t>Food Unit Leader</w:t>
                          </w:r>
                        </w:p>
                      </w:txbxContent>
                    </v:textbox>
                  </v:roundrect>
                </v:group>
              </v:group>
            </w:pict>
          </mc:Fallback>
        </mc:AlternateContent>
      </w:r>
      <w:r>
        <w:br w:type="page"/>
      </w:r>
    </w:p>
    <w:p w:rsidR="00C36E22" w:rsidRDefault="00C36E22" w:rsidP="00C36E22">
      <w:pPr>
        <w:pStyle w:val="boldtext"/>
      </w:pPr>
      <w:proofErr w:type="gramStart"/>
      <w:r>
        <w:lastRenderedPageBreak/>
        <w:t>Your</w:t>
      </w:r>
      <w:proofErr w:type="gramEnd"/>
      <w:r>
        <w:t xml:space="preserve"> Notes:</w:t>
      </w:r>
    </w:p>
    <w:p w:rsidR="00C36E22" w:rsidRDefault="00C36E22" w:rsidP="006F2BF3"/>
    <w:p w:rsidR="00C36E22" w:rsidRPr="001E30CE" w:rsidRDefault="00C36E22" w:rsidP="001E30CE"/>
    <w:p w:rsidR="00D524DD" w:rsidRPr="00603BA5" w:rsidRDefault="00D524DD" w:rsidP="00603BA5"/>
    <w:sectPr w:rsidR="00D524DD" w:rsidRPr="00603BA5" w:rsidSect="00681499">
      <w:headerReference w:type="default" r:id="rId30"/>
      <w:footerReference w:type="even" r:id="rId31"/>
      <w:footerReference w:type="default" r:id="rId32"/>
      <w:pgSz w:w="12240" w:h="15840" w:code="1"/>
      <w:pgMar w:top="1440" w:right="1440" w:bottom="1440" w:left="1440" w:header="720" w:footer="67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40A" w:rsidRDefault="009A240A" w:rsidP="00677538">
      <w:r>
        <w:separator/>
      </w:r>
    </w:p>
  </w:endnote>
  <w:endnote w:type="continuationSeparator" w:id="0">
    <w:p w:rsidR="009A240A" w:rsidRDefault="009A240A" w:rsidP="0067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3A5" w:rsidRPr="00322E6D" w:rsidRDefault="00D213A5" w:rsidP="00681499">
    <w:pPr>
      <w:pStyle w:val="Footer"/>
    </w:pPr>
    <w:r w:rsidRPr="00322E6D">
      <w:t xml:space="preserve">FEMA Response: </w:t>
    </w:r>
    <w:r>
      <w:t xml:space="preserve"> </w:t>
    </w:r>
    <w:r w:rsidRPr="00322E6D">
      <w:t>Keystone Principles, Tenets, and Concepts Workshop (E/L821)</w:t>
    </w:r>
  </w:p>
  <w:p w:rsidR="00D213A5" w:rsidRPr="004D1F84" w:rsidRDefault="00D213A5"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3A5" w:rsidRDefault="00D213A5">
    <w:pPr>
      <w:pStyle w:val="Foo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3A5" w:rsidRPr="00322E6D" w:rsidRDefault="00D213A5" w:rsidP="00681499">
    <w:pPr>
      <w:pStyle w:val="Footer"/>
    </w:pPr>
    <w:r w:rsidRPr="00322E6D">
      <w:t xml:space="preserve">FEMA Response: </w:t>
    </w:r>
    <w:r>
      <w:t xml:space="preserve"> </w:t>
    </w:r>
    <w:r w:rsidRPr="00322E6D">
      <w:t>Keystone Principles, Tenets, and Concepts Workshop (E/L821)</w:t>
    </w:r>
  </w:p>
  <w:p w:rsidR="00D213A5" w:rsidRPr="004D1F84" w:rsidRDefault="00D213A5"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3A5" w:rsidRPr="00681499" w:rsidRDefault="00FC1B9D" w:rsidP="00681499">
    <w:pPr>
      <w:pStyle w:val="Footer"/>
    </w:pPr>
    <w:r>
      <w:t>October 2013</w:t>
    </w:r>
    <w:r w:rsidR="00D213A5" w:rsidRPr="00681499">
      <w:tab/>
      <w:t xml:space="preserve">ICS-300:  Intermediate ICS for Expanding Incidents </w:t>
    </w:r>
    <w:r w:rsidR="00D213A5" w:rsidRPr="00681499">
      <w:tab/>
    </w:r>
    <w:r w:rsidR="00D213A5">
      <w:t>7</w:t>
    </w:r>
    <w:r w:rsidR="00D213A5" w:rsidRPr="00681499">
      <w:t>-</w:t>
    </w:r>
    <w:r w:rsidR="00D213A5" w:rsidRPr="00681499">
      <w:fldChar w:fldCharType="begin"/>
    </w:r>
    <w:r w:rsidR="00D213A5" w:rsidRPr="00681499">
      <w:instrText xml:space="preserve"> PAGE </w:instrText>
    </w:r>
    <w:r w:rsidR="00D213A5" w:rsidRPr="00681499">
      <w:fldChar w:fldCharType="separate"/>
    </w:r>
    <w:r w:rsidR="00396990">
      <w:rPr>
        <w:noProof/>
      </w:rPr>
      <w:t>4</w:t>
    </w:r>
    <w:r w:rsidR="00D213A5" w:rsidRPr="00681499">
      <w:fldChar w:fldCharType="end"/>
    </w:r>
  </w:p>
  <w:p w:rsidR="00D213A5" w:rsidRPr="00681499" w:rsidRDefault="00D213A5" w:rsidP="00681499">
    <w:pPr>
      <w:pStyle w:val="Footer"/>
    </w:pPr>
    <w:r w:rsidRPr="00681499">
      <w:tab/>
    </w:r>
    <w:r w:rsidRPr="00681499">
      <w:tab/>
      <w:t>(</w:t>
    </w:r>
    <w:r>
      <w:t xml:space="preserve">Emerald City Flood </w:t>
    </w:r>
    <w:r w:rsidRPr="00681499">
      <w:t>Scenario:  Student Handout)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3A5" w:rsidRPr="00681499" w:rsidRDefault="00FC1B9D" w:rsidP="00681499">
    <w:pPr>
      <w:pStyle w:val="Footer"/>
    </w:pPr>
    <w:r>
      <w:t>October 2013</w:t>
    </w:r>
    <w:r w:rsidR="00D213A5" w:rsidRPr="00681499">
      <w:tab/>
      <w:t xml:space="preserve">ICS-300:  Intermediate ICS for Expanding Incidents </w:t>
    </w:r>
    <w:r w:rsidR="00D213A5" w:rsidRPr="00681499">
      <w:tab/>
    </w:r>
    <w:r w:rsidR="00D213A5">
      <w:t>2-</w:t>
    </w:r>
    <w:r w:rsidR="00D213A5" w:rsidRPr="00681499">
      <w:fldChar w:fldCharType="begin"/>
    </w:r>
    <w:r w:rsidR="00D213A5" w:rsidRPr="00681499">
      <w:instrText xml:space="preserve"> PAGE </w:instrText>
    </w:r>
    <w:r w:rsidR="00D213A5" w:rsidRPr="00681499">
      <w:fldChar w:fldCharType="separate"/>
    </w:r>
    <w:r w:rsidR="00396990">
      <w:rPr>
        <w:noProof/>
      </w:rPr>
      <w:t>1</w:t>
    </w:r>
    <w:r w:rsidR="00D213A5" w:rsidRPr="00681499">
      <w:fldChar w:fldCharType="end"/>
    </w:r>
  </w:p>
  <w:p w:rsidR="00D213A5" w:rsidRPr="00681499" w:rsidRDefault="00D213A5" w:rsidP="00681499">
    <w:pPr>
      <w:pStyle w:val="Footer"/>
    </w:pPr>
    <w:r w:rsidRPr="00681499">
      <w:tab/>
    </w:r>
    <w:r w:rsidRPr="00681499">
      <w:tab/>
      <w:t>(</w:t>
    </w:r>
    <w:r>
      <w:t xml:space="preserve">Emerald City Flood </w:t>
    </w:r>
    <w:r w:rsidRPr="00681499">
      <w:t xml:space="preserve">Scenario:  </w:t>
    </w:r>
    <w:r>
      <w:t>Student Handout</w:t>
    </w:r>
    <w:r w:rsidRPr="00681499">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3A5" w:rsidRPr="00681499" w:rsidRDefault="00FC1B9D" w:rsidP="00681499">
    <w:pPr>
      <w:pStyle w:val="Footer"/>
    </w:pPr>
    <w:r>
      <w:t>October 2013</w:t>
    </w:r>
    <w:r w:rsidR="00D213A5" w:rsidRPr="00681499">
      <w:tab/>
      <w:t xml:space="preserve">ICS-300:  Intermediate ICS for Expanding Incidents </w:t>
    </w:r>
    <w:r w:rsidR="00D213A5" w:rsidRPr="00681499">
      <w:tab/>
    </w:r>
    <w:r w:rsidR="00D213A5">
      <w:t>3-</w:t>
    </w:r>
    <w:r w:rsidR="00D213A5" w:rsidRPr="00681499">
      <w:fldChar w:fldCharType="begin"/>
    </w:r>
    <w:r w:rsidR="00D213A5" w:rsidRPr="00681499">
      <w:instrText xml:space="preserve"> PAGE </w:instrText>
    </w:r>
    <w:r w:rsidR="00D213A5" w:rsidRPr="00681499">
      <w:fldChar w:fldCharType="separate"/>
    </w:r>
    <w:r w:rsidR="00396990">
      <w:rPr>
        <w:noProof/>
      </w:rPr>
      <w:t>2</w:t>
    </w:r>
    <w:r w:rsidR="00D213A5" w:rsidRPr="00681499">
      <w:fldChar w:fldCharType="end"/>
    </w:r>
  </w:p>
  <w:p w:rsidR="00D213A5" w:rsidRPr="00681499" w:rsidRDefault="00D213A5" w:rsidP="00681499">
    <w:pPr>
      <w:pStyle w:val="Footer"/>
    </w:pPr>
    <w:r w:rsidRPr="00681499">
      <w:tab/>
    </w:r>
    <w:r w:rsidRPr="00681499">
      <w:tab/>
      <w:t>(</w:t>
    </w:r>
    <w:r>
      <w:t xml:space="preserve">Emerald City Flood </w:t>
    </w:r>
    <w:r w:rsidRPr="00681499">
      <w:t xml:space="preserve">Scenario:  </w:t>
    </w:r>
    <w:r>
      <w:t>Student Handout</w:t>
    </w:r>
    <w:r w:rsidRPr="00681499">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3A5" w:rsidRPr="00681499" w:rsidRDefault="00FC1B9D" w:rsidP="00681499">
    <w:pPr>
      <w:pStyle w:val="Footer"/>
    </w:pPr>
    <w:r>
      <w:t>October 2013</w:t>
    </w:r>
    <w:r w:rsidR="00D213A5" w:rsidRPr="00681499">
      <w:tab/>
      <w:t xml:space="preserve">ICS-300:  Intermediate ICS for Expanding Incidents </w:t>
    </w:r>
    <w:r w:rsidR="00D213A5" w:rsidRPr="00681499">
      <w:tab/>
    </w:r>
    <w:r w:rsidR="00D213A5">
      <w:t>4</w:t>
    </w:r>
    <w:r w:rsidR="00D213A5" w:rsidRPr="00681499">
      <w:t>-</w:t>
    </w:r>
    <w:r w:rsidR="00D213A5" w:rsidRPr="00681499">
      <w:fldChar w:fldCharType="begin"/>
    </w:r>
    <w:r w:rsidR="00D213A5" w:rsidRPr="00681499">
      <w:instrText xml:space="preserve"> PAGE </w:instrText>
    </w:r>
    <w:r w:rsidR="00D213A5" w:rsidRPr="00681499">
      <w:fldChar w:fldCharType="separate"/>
    </w:r>
    <w:r w:rsidR="00396990">
      <w:rPr>
        <w:noProof/>
      </w:rPr>
      <w:t>8</w:t>
    </w:r>
    <w:r w:rsidR="00D213A5" w:rsidRPr="00681499">
      <w:fldChar w:fldCharType="end"/>
    </w:r>
  </w:p>
  <w:p w:rsidR="00D213A5" w:rsidRPr="00681499" w:rsidRDefault="00D213A5" w:rsidP="00681499">
    <w:pPr>
      <w:pStyle w:val="Footer"/>
    </w:pPr>
    <w:r w:rsidRPr="00681499">
      <w:tab/>
    </w:r>
    <w:r w:rsidRPr="00681499">
      <w:tab/>
      <w:t>(</w:t>
    </w:r>
    <w:r>
      <w:t xml:space="preserve">Emerald City Flood </w:t>
    </w:r>
    <w:r w:rsidRPr="00681499">
      <w:t>Scenario:  Student Handout)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3A5" w:rsidRPr="00322E6D" w:rsidRDefault="00D213A5" w:rsidP="00681499">
    <w:pPr>
      <w:pStyle w:val="Footer"/>
    </w:pPr>
    <w:r w:rsidRPr="00322E6D">
      <w:t xml:space="preserve">FEMA Response: </w:t>
    </w:r>
    <w:r>
      <w:t xml:space="preserve"> </w:t>
    </w:r>
    <w:r w:rsidRPr="00322E6D">
      <w:t>Keystone Principles, Tenets, and Concepts Workshop (E/L821)</w:t>
    </w:r>
  </w:p>
  <w:p w:rsidR="00D213A5" w:rsidRPr="004D1F84" w:rsidRDefault="00D213A5"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3A5" w:rsidRPr="00681499" w:rsidRDefault="00FC1B9D" w:rsidP="00681499">
    <w:pPr>
      <w:pStyle w:val="Footer"/>
    </w:pPr>
    <w:r>
      <w:t>October 2013</w:t>
    </w:r>
    <w:r w:rsidR="00D213A5" w:rsidRPr="00681499">
      <w:tab/>
      <w:t xml:space="preserve">ICS-300:  Intermediate ICS for Expanding Incidents </w:t>
    </w:r>
    <w:r w:rsidR="00D213A5" w:rsidRPr="00681499">
      <w:tab/>
    </w:r>
    <w:r w:rsidR="00D213A5">
      <w:t>5</w:t>
    </w:r>
    <w:r w:rsidR="00D213A5" w:rsidRPr="00681499">
      <w:t>-</w:t>
    </w:r>
    <w:r w:rsidR="00D213A5" w:rsidRPr="00681499">
      <w:fldChar w:fldCharType="begin"/>
    </w:r>
    <w:r w:rsidR="00D213A5" w:rsidRPr="00681499">
      <w:instrText xml:space="preserve"> PAGE </w:instrText>
    </w:r>
    <w:r w:rsidR="00D213A5" w:rsidRPr="00681499">
      <w:fldChar w:fldCharType="separate"/>
    </w:r>
    <w:r w:rsidR="00396990">
      <w:rPr>
        <w:noProof/>
      </w:rPr>
      <w:t>6</w:t>
    </w:r>
    <w:r w:rsidR="00D213A5" w:rsidRPr="00681499">
      <w:fldChar w:fldCharType="end"/>
    </w:r>
  </w:p>
  <w:p w:rsidR="00D213A5" w:rsidRPr="00681499" w:rsidRDefault="00D213A5" w:rsidP="00401CA4">
    <w:pPr>
      <w:pStyle w:val="Footer"/>
      <w:tabs>
        <w:tab w:val="clear" w:pos="4320"/>
      </w:tabs>
    </w:pPr>
    <w:r w:rsidRPr="00681499">
      <w:tab/>
      <w:t>(</w:t>
    </w:r>
    <w:r>
      <w:t xml:space="preserve">Emerald City Flood </w:t>
    </w:r>
    <w:r w:rsidRPr="00681499">
      <w:t>Scenario:  Student Handout</w:t>
    </w:r>
    <w:r w:rsidR="00401CA4">
      <w:t xml:space="preserve"> – Part 1</w:t>
    </w:r>
    <w:r w:rsidRPr="00681499">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CA4" w:rsidRPr="00681499" w:rsidRDefault="00FC1B9D" w:rsidP="00681499">
    <w:pPr>
      <w:pStyle w:val="Footer"/>
    </w:pPr>
    <w:r>
      <w:t>October 2013</w:t>
    </w:r>
    <w:r w:rsidR="00401CA4" w:rsidRPr="00681499">
      <w:tab/>
      <w:t xml:space="preserve">ICS-300:  Intermediate ICS for Expanding Incidents </w:t>
    </w:r>
    <w:r w:rsidR="00401CA4" w:rsidRPr="00681499">
      <w:tab/>
    </w:r>
    <w:r w:rsidR="00401CA4">
      <w:t>5</w:t>
    </w:r>
    <w:r w:rsidR="00401CA4" w:rsidRPr="00681499">
      <w:t>-</w:t>
    </w:r>
    <w:r w:rsidR="00401CA4" w:rsidRPr="00681499">
      <w:fldChar w:fldCharType="begin"/>
    </w:r>
    <w:r w:rsidR="00401CA4" w:rsidRPr="00681499">
      <w:instrText xml:space="preserve"> PAGE </w:instrText>
    </w:r>
    <w:r w:rsidR="00401CA4" w:rsidRPr="00681499">
      <w:fldChar w:fldCharType="separate"/>
    </w:r>
    <w:r w:rsidR="00396990">
      <w:rPr>
        <w:noProof/>
      </w:rPr>
      <w:t>8</w:t>
    </w:r>
    <w:r w:rsidR="00401CA4" w:rsidRPr="00681499">
      <w:fldChar w:fldCharType="end"/>
    </w:r>
  </w:p>
  <w:p w:rsidR="00401CA4" w:rsidRPr="00681499" w:rsidRDefault="00401CA4" w:rsidP="00401CA4">
    <w:pPr>
      <w:pStyle w:val="Footer"/>
      <w:tabs>
        <w:tab w:val="clear" w:pos="4320"/>
      </w:tabs>
    </w:pPr>
    <w:r w:rsidRPr="00681499">
      <w:tab/>
      <w:t>(</w:t>
    </w:r>
    <w:r>
      <w:t xml:space="preserve">Emerald City Flood </w:t>
    </w:r>
    <w:r w:rsidRPr="00681499">
      <w:t>Scenario:  Student Handout</w:t>
    </w:r>
    <w:r>
      <w:t xml:space="preserve"> – Part 2</w:t>
    </w:r>
    <w:r w:rsidRPr="00681499">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3A5" w:rsidRPr="00322E6D" w:rsidRDefault="00D213A5" w:rsidP="00681499">
    <w:pPr>
      <w:pStyle w:val="Footer"/>
    </w:pPr>
    <w:r w:rsidRPr="00322E6D">
      <w:t xml:space="preserve">FEMA Response: </w:t>
    </w:r>
    <w:r>
      <w:t xml:space="preserve"> </w:t>
    </w:r>
    <w:r w:rsidRPr="00322E6D">
      <w:t>Keystone Principles, Tenets, and Concepts Workshop (E/L821)</w:t>
    </w:r>
  </w:p>
  <w:p w:rsidR="00D213A5" w:rsidRPr="004D1F84" w:rsidRDefault="00D213A5"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3A5" w:rsidRPr="00681499" w:rsidRDefault="00FC1B9D" w:rsidP="00681499">
    <w:pPr>
      <w:pStyle w:val="Footer"/>
    </w:pPr>
    <w:r>
      <w:t>October 2013</w:t>
    </w:r>
    <w:r w:rsidR="00D213A5" w:rsidRPr="00681499">
      <w:tab/>
      <w:t xml:space="preserve">ICS-300:  Intermediate ICS for Expanding Incidents </w:t>
    </w:r>
    <w:r w:rsidR="00D213A5" w:rsidRPr="00681499">
      <w:tab/>
    </w:r>
    <w:r w:rsidR="00D213A5">
      <w:t>6</w:t>
    </w:r>
    <w:r w:rsidR="00D213A5" w:rsidRPr="00681499">
      <w:t>-</w:t>
    </w:r>
    <w:r w:rsidR="00D213A5" w:rsidRPr="00681499">
      <w:fldChar w:fldCharType="begin"/>
    </w:r>
    <w:r w:rsidR="00D213A5" w:rsidRPr="00681499">
      <w:instrText xml:space="preserve"> PAGE </w:instrText>
    </w:r>
    <w:r w:rsidR="00D213A5" w:rsidRPr="00681499">
      <w:fldChar w:fldCharType="separate"/>
    </w:r>
    <w:r w:rsidR="00396990">
      <w:rPr>
        <w:noProof/>
      </w:rPr>
      <w:t>2</w:t>
    </w:r>
    <w:r w:rsidR="00D213A5" w:rsidRPr="00681499">
      <w:fldChar w:fldCharType="end"/>
    </w:r>
  </w:p>
  <w:p w:rsidR="00D213A5" w:rsidRPr="00681499" w:rsidRDefault="00D213A5" w:rsidP="00681499">
    <w:pPr>
      <w:pStyle w:val="Footer"/>
    </w:pPr>
    <w:r w:rsidRPr="00681499">
      <w:tab/>
    </w:r>
    <w:r w:rsidRPr="00681499">
      <w:tab/>
      <w:t>(</w:t>
    </w:r>
    <w:r>
      <w:t xml:space="preserve">Emerald City Flood </w:t>
    </w:r>
    <w:r w:rsidRPr="00681499">
      <w:t>Scenario:  Student Handout)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40A" w:rsidRDefault="009A240A" w:rsidP="00677538">
      <w:r>
        <w:separator/>
      </w:r>
    </w:p>
  </w:footnote>
  <w:footnote w:type="continuationSeparator" w:id="0">
    <w:p w:rsidR="009A240A" w:rsidRDefault="009A240A" w:rsidP="006775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D213A5" w:rsidRPr="000B73B1" w:rsidTr="00D25BC7">
      <w:tc>
        <w:tcPr>
          <w:tcW w:w="9576" w:type="dxa"/>
          <w:shd w:val="clear" w:color="auto" w:fill="000000"/>
        </w:tcPr>
        <w:p w:rsidR="00D213A5" w:rsidRPr="00677538" w:rsidRDefault="00D213A5" w:rsidP="00B21E7C">
          <w:pPr>
            <w:pStyle w:val="Header"/>
          </w:pPr>
          <w:r w:rsidRPr="00677538">
            <w:t xml:space="preserve">Unit </w:t>
          </w:r>
          <w:r>
            <w:t>2.</w:t>
          </w:r>
          <w:r w:rsidRPr="00677538">
            <w:t xml:space="preserve">  </w:t>
          </w:r>
          <w:r>
            <w:t>ICS Fundamentals Review</w:t>
          </w:r>
        </w:p>
      </w:tc>
    </w:tr>
  </w:tbl>
  <w:p w:rsidR="00D213A5" w:rsidRDefault="00D213A5" w:rsidP="006775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D213A5" w:rsidRPr="000B73B1" w:rsidTr="00D25BC7">
      <w:tc>
        <w:tcPr>
          <w:tcW w:w="9576" w:type="dxa"/>
          <w:shd w:val="clear" w:color="auto" w:fill="000000"/>
        </w:tcPr>
        <w:p w:rsidR="00D213A5" w:rsidRPr="00677538" w:rsidRDefault="00D213A5" w:rsidP="00B21E7C">
          <w:pPr>
            <w:pStyle w:val="Header"/>
          </w:pPr>
          <w:r w:rsidRPr="00677538">
            <w:t xml:space="preserve">Unit </w:t>
          </w:r>
          <w:r>
            <w:t>3.</w:t>
          </w:r>
          <w:r w:rsidRPr="00677538">
            <w:t xml:space="preserve">  </w:t>
          </w:r>
          <w:r>
            <w:t xml:space="preserve">Unified Command </w:t>
          </w:r>
        </w:p>
      </w:tc>
    </w:tr>
  </w:tbl>
  <w:p w:rsidR="00D213A5" w:rsidRDefault="00D213A5" w:rsidP="006775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D213A5" w:rsidRPr="000B73B1" w:rsidTr="00D25BC7">
      <w:tc>
        <w:tcPr>
          <w:tcW w:w="9576" w:type="dxa"/>
          <w:shd w:val="clear" w:color="auto" w:fill="000000"/>
        </w:tcPr>
        <w:p w:rsidR="00D213A5" w:rsidRPr="00677538" w:rsidRDefault="00D213A5" w:rsidP="00D524DD">
          <w:pPr>
            <w:pStyle w:val="Header"/>
          </w:pPr>
          <w:r w:rsidRPr="00677538">
            <w:t xml:space="preserve">Unit </w:t>
          </w:r>
          <w:r>
            <w:t>4.</w:t>
          </w:r>
          <w:r w:rsidRPr="00677538">
            <w:t xml:space="preserve">  </w:t>
          </w:r>
          <w:r>
            <w:t>Incident/Event Assessment and Incident Objectives</w:t>
          </w:r>
        </w:p>
      </w:tc>
    </w:tr>
  </w:tbl>
  <w:p w:rsidR="00D213A5" w:rsidRDefault="00D213A5" w:rsidP="0067753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D213A5" w:rsidRPr="000B73B1" w:rsidTr="00D25BC7">
      <w:tc>
        <w:tcPr>
          <w:tcW w:w="9576" w:type="dxa"/>
          <w:shd w:val="clear" w:color="auto" w:fill="000000"/>
        </w:tcPr>
        <w:p w:rsidR="00D213A5" w:rsidRPr="00677538" w:rsidRDefault="00D213A5" w:rsidP="006F2BF3">
          <w:pPr>
            <w:pStyle w:val="Header"/>
          </w:pPr>
          <w:r w:rsidRPr="00677538">
            <w:t xml:space="preserve">Unit </w:t>
          </w:r>
          <w:r>
            <w:t>5.</w:t>
          </w:r>
          <w:r w:rsidRPr="00677538">
            <w:t xml:space="preserve">  </w:t>
          </w:r>
          <w:r>
            <w:t>Planning Process</w:t>
          </w:r>
        </w:p>
      </w:tc>
    </w:tr>
  </w:tbl>
  <w:p w:rsidR="00D213A5" w:rsidRDefault="00D213A5" w:rsidP="0067753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3A5" w:rsidRDefault="00D213A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D213A5" w:rsidRPr="000B73B1" w:rsidTr="00D25BC7">
      <w:tc>
        <w:tcPr>
          <w:tcW w:w="9576" w:type="dxa"/>
          <w:shd w:val="clear" w:color="auto" w:fill="000000"/>
        </w:tcPr>
        <w:p w:rsidR="00D213A5" w:rsidRPr="00677538" w:rsidRDefault="00D213A5" w:rsidP="006F2BF3">
          <w:pPr>
            <w:pStyle w:val="Header"/>
          </w:pPr>
          <w:r w:rsidRPr="00677538">
            <w:t xml:space="preserve">Unit </w:t>
          </w:r>
          <w:r>
            <w:t>6.</w:t>
          </w:r>
          <w:r w:rsidRPr="00677538">
            <w:t xml:space="preserve">  </w:t>
          </w:r>
          <w:r>
            <w:t>Incident Resource Management</w:t>
          </w:r>
        </w:p>
      </w:tc>
    </w:tr>
  </w:tbl>
  <w:p w:rsidR="00D213A5" w:rsidRDefault="00D213A5" w:rsidP="00677538">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3A5" w:rsidRDefault="00D213A5">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D213A5" w:rsidRPr="000B73B1" w:rsidTr="00D25BC7">
      <w:tc>
        <w:tcPr>
          <w:tcW w:w="9576" w:type="dxa"/>
          <w:shd w:val="clear" w:color="auto" w:fill="000000"/>
        </w:tcPr>
        <w:p w:rsidR="00D213A5" w:rsidRPr="00677538" w:rsidRDefault="00D213A5" w:rsidP="006F2BF3">
          <w:pPr>
            <w:pStyle w:val="Header"/>
          </w:pPr>
          <w:r w:rsidRPr="00677538">
            <w:t xml:space="preserve">Unit </w:t>
          </w:r>
          <w:r>
            <w:t>7.</w:t>
          </w:r>
          <w:r w:rsidRPr="00677538">
            <w:t xml:space="preserve">  </w:t>
          </w:r>
          <w:r>
            <w:t>Demobilization, Transfer of Command, and Closeout</w:t>
          </w:r>
        </w:p>
      </w:tc>
    </w:tr>
  </w:tbl>
  <w:p w:rsidR="00D213A5" w:rsidRDefault="00D213A5" w:rsidP="006775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D49E4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2A5DF4"/>
    <w:multiLevelType w:val="hybridMultilevel"/>
    <w:tmpl w:val="639A8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27468C"/>
    <w:multiLevelType w:val="hybridMultilevel"/>
    <w:tmpl w:val="322AD57A"/>
    <w:lvl w:ilvl="0" w:tplc="F89051C2">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0E41796A"/>
    <w:multiLevelType w:val="hybridMultilevel"/>
    <w:tmpl w:val="D2E4011E"/>
    <w:lvl w:ilvl="0" w:tplc="305E1282">
      <w:start w:val="1"/>
      <w:numFmt w:val="bullet"/>
      <w:pStyle w:val="ICSForms-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4150A3"/>
    <w:multiLevelType w:val="hybridMultilevel"/>
    <w:tmpl w:val="670E1A9C"/>
    <w:lvl w:ilvl="0" w:tplc="210C3F54">
      <w:start w:val="1"/>
      <w:numFmt w:val="bullet"/>
      <w:pStyle w:val="Bullets"/>
      <w:lvlText w:val=""/>
      <w:lvlJc w:val="left"/>
      <w:pPr>
        <w:ind w:left="360" w:hanging="360"/>
      </w:pPr>
      <w:rPr>
        <w:rFonts w:ascii="Wingdings" w:hAnsi="Wingdings" w:hint="default"/>
        <w:color w:val="auto"/>
        <w:sz w:val="24"/>
        <w:szCs w:val="20"/>
      </w:rPr>
    </w:lvl>
    <w:lvl w:ilvl="1" w:tplc="04090003">
      <w:start w:val="1"/>
      <w:numFmt w:val="bullet"/>
      <w:lvlText w:val="o"/>
      <w:lvlJc w:val="left"/>
      <w:pPr>
        <w:ind w:left="1440" w:hanging="360"/>
      </w:pPr>
      <w:rPr>
        <w:rFonts w:ascii="Courier New" w:hAnsi="Courier New" w:cs="Courier New" w:hint="default"/>
      </w:rPr>
    </w:lvl>
    <w:lvl w:ilvl="2" w:tplc="6788580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D032DE"/>
    <w:multiLevelType w:val="hybridMultilevel"/>
    <w:tmpl w:val="4352F5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62092A"/>
    <w:multiLevelType w:val="hybridMultilevel"/>
    <w:tmpl w:val="61905AFC"/>
    <w:lvl w:ilvl="0" w:tplc="28607522">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ACA5F1F"/>
    <w:multiLevelType w:val="hybridMultilevel"/>
    <w:tmpl w:val="011E591A"/>
    <w:lvl w:ilvl="0" w:tplc="F530FE2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58C1F7A"/>
    <w:multiLevelType w:val="hybridMultilevel"/>
    <w:tmpl w:val="77A6B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8D54FA"/>
    <w:multiLevelType w:val="hybridMultilevel"/>
    <w:tmpl w:val="81A0668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877EF9"/>
    <w:multiLevelType w:val="hybridMultilevel"/>
    <w:tmpl w:val="16C01A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F00667"/>
    <w:multiLevelType w:val="hybridMultilevel"/>
    <w:tmpl w:val="83CEE6F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8A66C16"/>
    <w:multiLevelType w:val="hybridMultilevel"/>
    <w:tmpl w:val="D240722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B5D7D3E"/>
    <w:multiLevelType w:val="hybridMultilevel"/>
    <w:tmpl w:val="16C01A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AB7EC2"/>
    <w:multiLevelType w:val="hybridMultilevel"/>
    <w:tmpl w:val="67D6D79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3886222"/>
    <w:multiLevelType w:val="hybridMultilevel"/>
    <w:tmpl w:val="8A404654"/>
    <w:lvl w:ilvl="0" w:tplc="04090005">
      <w:start w:val="1"/>
      <w:numFmt w:val="bullet"/>
      <w:lvlText w:val=""/>
      <w:lvlJc w:val="left"/>
      <w:pPr>
        <w:ind w:left="720" w:hanging="360"/>
      </w:pPr>
      <w:rPr>
        <w:rFonts w:ascii="Wingdings" w:hAnsi="Wingdings" w:hint="default"/>
      </w:rPr>
    </w:lvl>
    <w:lvl w:ilvl="1" w:tplc="6BBA1B3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0DC23FA"/>
    <w:multiLevelType w:val="hybridMultilevel"/>
    <w:tmpl w:val="D17E7D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49E4114"/>
    <w:multiLevelType w:val="hybridMultilevel"/>
    <w:tmpl w:val="47B423F8"/>
    <w:lvl w:ilvl="0" w:tplc="541ADD92">
      <w:start w:val="1"/>
      <w:numFmt w:val="bullet"/>
      <w:pStyle w:val="ListBullet-Open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8FD48ED"/>
    <w:multiLevelType w:val="hybridMultilevel"/>
    <w:tmpl w:val="11788522"/>
    <w:lvl w:ilvl="0" w:tplc="CE449600">
      <w:start w:val="1"/>
      <w:numFmt w:val="bullet"/>
      <w:pStyle w:val="Bulletsinden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95E4DFC"/>
    <w:multiLevelType w:val="hybridMultilevel"/>
    <w:tmpl w:val="BA4A5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7"/>
  </w:num>
  <w:num w:numId="3">
    <w:abstractNumId w:val="7"/>
  </w:num>
  <w:num w:numId="4">
    <w:abstractNumId w:val="4"/>
  </w:num>
  <w:num w:numId="5">
    <w:abstractNumId w:val="18"/>
  </w:num>
  <w:num w:numId="6">
    <w:abstractNumId w:val="3"/>
  </w:num>
  <w:num w:numId="7">
    <w:abstractNumId w:val="5"/>
  </w:num>
  <w:num w:numId="8">
    <w:abstractNumId w:val="19"/>
  </w:num>
  <w:num w:numId="9">
    <w:abstractNumId w:val="8"/>
  </w:num>
  <w:num w:numId="10">
    <w:abstractNumId w:val="9"/>
  </w:num>
  <w:num w:numId="11">
    <w:abstractNumId w:val="15"/>
  </w:num>
  <w:num w:numId="12">
    <w:abstractNumId w:val="16"/>
  </w:num>
  <w:num w:numId="13">
    <w:abstractNumId w:val="11"/>
  </w:num>
  <w:num w:numId="14">
    <w:abstractNumId w:val="1"/>
  </w:num>
  <w:num w:numId="15">
    <w:abstractNumId w:val="10"/>
  </w:num>
  <w:num w:numId="16">
    <w:abstractNumId w:val="13"/>
  </w:num>
  <w:num w:numId="17">
    <w:abstractNumId w:val="12"/>
  </w:num>
  <w:num w:numId="18">
    <w:abstractNumId w:val="14"/>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readOnly" w:enforcement="1" w:cryptProviderType="rsaFull" w:cryptAlgorithmClass="hash" w:cryptAlgorithmType="typeAny" w:cryptAlgorithmSid="4" w:cryptSpinCount="100000" w:hash="RJ3k+Fwakny36AOCrM5H8wnFJ+Q=" w:salt="cezv8EkKMnChkYTWF9Q85w=="/>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538"/>
    <w:rsid w:val="00001511"/>
    <w:rsid w:val="00024F3E"/>
    <w:rsid w:val="000406F6"/>
    <w:rsid w:val="000654CA"/>
    <w:rsid w:val="00066131"/>
    <w:rsid w:val="0006635D"/>
    <w:rsid w:val="00080001"/>
    <w:rsid w:val="00082451"/>
    <w:rsid w:val="00085082"/>
    <w:rsid w:val="0009074A"/>
    <w:rsid w:val="000C4EAA"/>
    <w:rsid w:val="000C75DB"/>
    <w:rsid w:val="000D360D"/>
    <w:rsid w:val="000F718D"/>
    <w:rsid w:val="000F7675"/>
    <w:rsid w:val="0010728E"/>
    <w:rsid w:val="001168DA"/>
    <w:rsid w:val="001506D1"/>
    <w:rsid w:val="00174345"/>
    <w:rsid w:val="00183D3A"/>
    <w:rsid w:val="00194AC2"/>
    <w:rsid w:val="001A3EE7"/>
    <w:rsid w:val="001B2BCD"/>
    <w:rsid w:val="001B2DA7"/>
    <w:rsid w:val="001C6262"/>
    <w:rsid w:val="001D299B"/>
    <w:rsid w:val="001D4EBC"/>
    <w:rsid w:val="001D5F43"/>
    <w:rsid w:val="001E1B86"/>
    <w:rsid w:val="001E2EEC"/>
    <w:rsid w:val="001E30CE"/>
    <w:rsid w:val="001F0713"/>
    <w:rsid w:val="00232E50"/>
    <w:rsid w:val="002444A2"/>
    <w:rsid w:val="00253A52"/>
    <w:rsid w:val="00275216"/>
    <w:rsid w:val="002770E0"/>
    <w:rsid w:val="002803E0"/>
    <w:rsid w:val="00283C05"/>
    <w:rsid w:val="0028471A"/>
    <w:rsid w:val="00292BA9"/>
    <w:rsid w:val="002A26A2"/>
    <w:rsid w:val="002D10DA"/>
    <w:rsid w:val="002E5D50"/>
    <w:rsid w:val="002F05AF"/>
    <w:rsid w:val="002F4D17"/>
    <w:rsid w:val="00317E2F"/>
    <w:rsid w:val="00322E6D"/>
    <w:rsid w:val="003279BD"/>
    <w:rsid w:val="00340648"/>
    <w:rsid w:val="0039139C"/>
    <w:rsid w:val="00392574"/>
    <w:rsid w:val="00392C50"/>
    <w:rsid w:val="00395F4C"/>
    <w:rsid w:val="00396990"/>
    <w:rsid w:val="00397E4D"/>
    <w:rsid w:val="003A258B"/>
    <w:rsid w:val="003A32AB"/>
    <w:rsid w:val="003A3C5F"/>
    <w:rsid w:val="003A3E82"/>
    <w:rsid w:val="003A6894"/>
    <w:rsid w:val="003C26F6"/>
    <w:rsid w:val="003D25D1"/>
    <w:rsid w:val="00401CA4"/>
    <w:rsid w:val="004113B6"/>
    <w:rsid w:val="00434CD6"/>
    <w:rsid w:val="00437B1B"/>
    <w:rsid w:val="00451F8C"/>
    <w:rsid w:val="00466713"/>
    <w:rsid w:val="004757F0"/>
    <w:rsid w:val="00476B37"/>
    <w:rsid w:val="004B5E02"/>
    <w:rsid w:val="004C496D"/>
    <w:rsid w:val="004E576A"/>
    <w:rsid w:val="00500C09"/>
    <w:rsid w:val="00512FF1"/>
    <w:rsid w:val="00514E15"/>
    <w:rsid w:val="00522D0E"/>
    <w:rsid w:val="00530A57"/>
    <w:rsid w:val="00531A57"/>
    <w:rsid w:val="005525FE"/>
    <w:rsid w:val="00586290"/>
    <w:rsid w:val="005904A2"/>
    <w:rsid w:val="00592888"/>
    <w:rsid w:val="005D2F11"/>
    <w:rsid w:val="005E01BB"/>
    <w:rsid w:val="005E0E74"/>
    <w:rsid w:val="00603BA5"/>
    <w:rsid w:val="0062433F"/>
    <w:rsid w:val="00634474"/>
    <w:rsid w:val="00655D7A"/>
    <w:rsid w:val="00663C0E"/>
    <w:rsid w:val="006652A1"/>
    <w:rsid w:val="00677538"/>
    <w:rsid w:val="00681499"/>
    <w:rsid w:val="006856B5"/>
    <w:rsid w:val="00696613"/>
    <w:rsid w:val="006D56D4"/>
    <w:rsid w:val="006E16E2"/>
    <w:rsid w:val="006F2BF3"/>
    <w:rsid w:val="007109AD"/>
    <w:rsid w:val="00715F2F"/>
    <w:rsid w:val="0072045E"/>
    <w:rsid w:val="0073260E"/>
    <w:rsid w:val="00743C35"/>
    <w:rsid w:val="00760E89"/>
    <w:rsid w:val="00772C02"/>
    <w:rsid w:val="00777370"/>
    <w:rsid w:val="0078333C"/>
    <w:rsid w:val="00786929"/>
    <w:rsid w:val="007A0176"/>
    <w:rsid w:val="007C3F6C"/>
    <w:rsid w:val="007C4D50"/>
    <w:rsid w:val="007C5030"/>
    <w:rsid w:val="007F01DC"/>
    <w:rsid w:val="007F3A79"/>
    <w:rsid w:val="008075DB"/>
    <w:rsid w:val="00834582"/>
    <w:rsid w:val="00854530"/>
    <w:rsid w:val="00865C96"/>
    <w:rsid w:val="00872A71"/>
    <w:rsid w:val="00876E16"/>
    <w:rsid w:val="00884574"/>
    <w:rsid w:val="00894322"/>
    <w:rsid w:val="008A3587"/>
    <w:rsid w:val="008B25B2"/>
    <w:rsid w:val="008B6183"/>
    <w:rsid w:val="008C6EBF"/>
    <w:rsid w:val="008D0C67"/>
    <w:rsid w:val="008D474E"/>
    <w:rsid w:val="008D5783"/>
    <w:rsid w:val="008D5FD5"/>
    <w:rsid w:val="008E711D"/>
    <w:rsid w:val="008E7DA6"/>
    <w:rsid w:val="00905465"/>
    <w:rsid w:val="0090688E"/>
    <w:rsid w:val="00917384"/>
    <w:rsid w:val="00921A84"/>
    <w:rsid w:val="0094072D"/>
    <w:rsid w:val="00943C40"/>
    <w:rsid w:val="0094580C"/>
    <w:rsid w:val="00947D67"/>
    <w:rsid w:val="00962DAE"/>
    <w:rsid w:val="009733AD"/>
    <w:rsid w:val="00992EB4"/>
    <w:rsid w:val="009A14EF"/>
    <w:rsid w:val="009A240A"/>
    <w:rsid w:val="009C13E5"/>
    <w:rsid w:val="009E1280"/>
    <w:rsid w:val="009F0CC3"/>
    <w:rsid w:val="00A0455E"/>
    <w:rsid w:val="00A11A94"/>
    <w:rsid w:val="00A3101F"/>
    <w:rsid w:val="00A315CD"/>
    <w:rsid w:val="00A36E73"/>
    <w:rsid w:val="00A41D3F"/>
    <w:rsid w:val="00A44CFF"/>
    <w:rsid w:val="00A57412"/>
    <w:rsid w:val="00A67F11"/>
    <w:rsid w:val="00AB2BE4"/>
    <w:rsid w:val="00AB511A"/>
    <w:rsid w:val="00AD599C"/>
    <w:rsid w:val="00AE1F7B"/>
    <w:rsid w:val="00B21E7C"/>
    <w:rsid w:val="00B46034"/>
    <w:rsid w:val="00B50265"/>
    <w:rsid w:val="00B53C64"/>
    <w:rsid w:val="00B642E2"/>
    <w:rsid w:val="00B6595E"/>
    <w:rsid w:val="00B706F1"/>
    <w:rsid w:val="00B739E7"/>
    <w:rsid w:val="00B953B5"/>
    <w:rsid w:val="00BA4EF1"/>
    <w:rsid w:val="00BC42A2"/>
    <w:rsid w:val="00BD5C37"/>
    <w:rsid w:val="00BF2122"/>
    <w:rsid w:val="00BF2712"/>
    <w:rsid w:val="00C24B61"/>
    <w:rsid w:val="00C36E22"/>
    <w:rsid w:val="00C408E2"/>
    <w:rsid w:val="00C446DB"/>
    <w:rsid w:val="00C45DE4"/>
    <w:rsid w:val="00C53468"/>
    <w:rsid w:val="00C742D2"/>
    <w:rsid w:val="00C91FAB"/>
    <w:rsid w:val="00CA618D"/>
    <w:rsid w:val="00CA66C4"/>
    <w:rsid w:val="00CB0E57"/>
    <w:rsid w:val="00CB7200"/>
    <w:rsid w:val="00CD2A28"/>
    <w:rsid w:val="00CF4D22"/>
    <w:rsid w:val="00D01599"/>
    <w:rsid w:val="00D027CD"/>
    <w:rsid w:val="00D114C4"/>
    <w:rsid w:val="00D213A5"/>
    <w:rsid w:val="00D25BC7"/>
    <w:rsid w:val="00D3106E"/>
    <w:rsid w:val="00D47391"/>
    <w:rsid w:val="00D524DD"/>
    <w:rsid w:val="00D63FD5"/>
    <w:rsid w:val="00D904F6"/>
    <w:rsid w:val="00DB3253"/>
    <w:rsid w:val="00DC2EEF"/>
    <w:rsid w:val="00DC60A4"/>
    <w:rsid w:val="00DD000F"/>
    <w:rsid w:val="00DD6F0B"/>
    <w:rsid w:val="00DE28EF"/>
    <w:rsid w:val="00DF0EC4"/>
    <w:rsid w:val="00E10506"/>
    <w:rsid w:val="00E12A51"/>
    <w:rsid w:val="00E1684E"/>
    <w:rsid w:val="00E175EE"/>
    <w:rsid w:val="00E3534A"/>
    <w:rsid w:val="00E467BE"/>
    <w:rsid w:val="00E469E4"/>
    <w:rsid w:val="00E51167"/>
    <w:rsid w:val="00E52848"/>
    <w:rsid w:val="00E5349C"/>
    <w:rsid w:val="00E62510"/>
    <w:rsid w:val="00E8270F"/>
    <w:rsid w:val="00EA2732"/>
    <w:rsid w:val="00EB5CBC"/>
    <w:rsid w:val="00EC3630"/>
    <w:rsid w:val="00ED2A3F"/>
    <w:rsid w:val="00ED773D"/>
    <w:rsid w:val="00F11E11"/>
    <w:rsid w:val="00F1606C"/>
    <w:rsid w:val="00F17F25"/>
    <w:rsid w:val="00F41883"/>
    <w:rsid w:val="00F43E19"/>
    <w:rsid w:val="00F444DE"/>
    <w:rsid w:val="00F4488F"/>
    <w:rsid w:val="00F46586"/>
    <w:rsid w:val="00F64CB6"/>
    <w:rsid w:val="00F71765"/>
    <w:rsid w:val="00F843FB"/>
    <w:rsid w:val="00F91177"/>
    <w:rsid w:val="00F95136"/>
    <w:rsid w:val="00F95D01"/>
    <w:rsid w:val="00FA36FB"/>
    <w:rsid w:val="00FA4050"/>
    <w:rsid w:val="00FB0861"/>
    <w:rsid w:val="00FC1B9D"/>
    <w:rsid w:val="00FD09F7"/>
    <w:rsid w:val="00FE40D6"/>
    <w:rsid w:val="00FF1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E8270F"/>
    <w:pPr>
      <w:keepNext/>
      <w:outlineLvl w:val="0"/>
    </w:pPr>
    <w:rPr>
      <w:rFonts w:eastAsia="Times New Roman" w:cs="Arial"/>
      <w:b/>
      <w:caps/>
      <w:szCs w:val="22"/>
      <w:shd w:val="clear" w:color="auto" w:fill="FFFFFF"/>
    </w:rPr>
  </w:style>
  <w:style w:type="paragraph" w:styleId="Heading2">
    <w:name w:val="heading 2"/>
    <w:basedOn w:val="Normal"/>
    <w:next w:val="Normal"/>
    <w:link w:val="Heading2Char"/>
    <w:uiPriority w:val="9"/>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iPriority w:val="9"/>
    <w:semiHidden/>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semiHidden/>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270F"/>
    <w:rPr>
      <w:rFonts w:eastAsia="Times New Roman" w:cs="Arial"/>
      <w:b/>
      <w:caps/>
      <w:sz w:val="22"/>
      <w:szCs w:val="22"/>
    </w:rPr>
  </w:style>
  <w:style w:type="character" w:customStyle="1" w:styleId="Heading2Char">
    <w:name w:val="Heading 2 Char"/>
    <w:link w:val="Heading2"/>
    <w:uiPriority w:val="9"/>
    <w:rsid w:val="00C408E2"/>
    <w:rPr>
      <w:rFonts w:ascii="Arial" w:eastAsia="Times New Roman" w:hAnsi="Arial" w:cs="Arial"/>
      <w:b/>
      <w:bCs/>
      <w:color w:val="000000"/>
      <w:sz w:val="22"/>
    </w:rPr>
  </w:style>
  <w:style w:type="character" w:customStyle="1" w:styleId="Heading3Char">
    <w:name w:val="Heading 3 Char"/>
    <w:link w:val="Heading3"/>
    <w:uiPriority w:val="9"/>
    <w:semiHidden/>
    <w:rsid w:val="001168DA"/>
    <w:rPr>
      <w:rFonts w:ascii="Times New Roman" w:eastAsia="Times New Roman" w:hAnsi="Times New Roman" w:cs="Times New Roman"/>
      <w:b/>
      <w:bCs/>
      <w:color w:val="4F81BD"/>
    </w:rPr>
  </w:style>
  <w:style w:type="character" w:customStyle="1" w:styleId="Heading4Char">
    <w:name w:val="Heading 4 Char"/>
    <w:link w:val="Heading4"/>
    <w:uiPriority w:val="9"/>
    <w:semiHidden/>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customStyle="1" w:styleId="ICSForms-Main">
    <w:name w:val="ICS Forms - Main"/>
    <w:basedOn w:val="Normal"/>
    <w:qFormat/>
    <w:rsid w:val="004C496D"/>
    <w:pPr>
      <w:spacing w:before="40" w:after="40"/>
    </w:p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C446DB"/>
    <w:pPr>
      <w:numPr>
        <w:numId w:val="2"/>
      </w:numPr>
      <w:ind w:left="72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uiPriority w:val="99"/>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4"/>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5"/>
      </w:numPr>
    </w:pPr>
  </w:style>
  <w:style w:type="paragraph" w:customStyle="1" w:styleId="ICSForms-Mainbold">
    <w:name w:val="ICS Forms - Main (bold)"/>
    <w:basedOn w:val="ICSForms-Main"/>
    <w:qFormat/>
    <w:rsid w:val="004C496D"/>
    <w:rPr>
      <w:b/>
    </w:rPr>
  </w:style>
  <w:style w:type="paragraph" w:customStyle="1" w:styleId="ICSFormsTitle">
    <w:name w:val="ICS Forms Title"/>
    <w:basedOn w:val="Normal"/>
    <w:qFormat/>
    <w:rsid w:val="004C496D"/>
    <w:pPr>
      <w:spacing w:after="60"/>
      <w:jc w:val="center"/>
    </w:pPr>
    <w:rPr>
      <w:rFonts w:cs="Arial"/>
      <w:b/>
      <w:sz w:val="28"/>
      <w:szCs w:val="28"/>
    </w:rPr>
  </w:style>
  <w:style w:type="paragraph" w:customStyle="1" w:styleId="ICSForms-Bullets">
    <w:name w:val="ICS Forms - Bullets"/>
    <w:basedOn w:val="Normal"/>
    <w:qFormat/>
    <w:rsid w:val="004C496D"/>
    <w:pPr>
      <w:numPr>
        <w:numId w:val="6"/>
      </w:numPr>
      <w:spacing w:before="40" w:after="40"/>
      <w:ind w:left="346"/>
    </w:pPr>
  </w:style>
  <w:style w:type="paragraph" w:styleId="BodyText3">
    <w:name w:val="Body Text 3"/>
    <w:basedOn w:val="Normal"/>
    <w:link w:val="BodyText3Char"/>
    <w:rsid w:val="00C36E22"/>
    <w:pPr>
      <w:spacing w:after="120"/>
    </w:pPr>
    <w:rPr>
      <w:rFonts w:eastAsia="Times New Roman"/>
      <w:sz w:val="16"/>
      <w:szCs w:val="16"/>
    </w:rPr>
  </w:style>
  <w:style w:type="character" w:customStyle="1" w:styleId="BodyText3Char">
    <w:name w:val="Body Text 3 Char"/>
    <w:link w:val="BodyText3"/>
    <w:rsid w:val="00C36E22"/>
    <w:rPr>
      <w:rFonts w:eastAsia="Times New Roman"/>
      <w:sz w:val="16"/>
      <w:szCs w:val="16"/>
    </w:rPr>
  </w:style>
  <w:style w:type="paragraph" w:styleId="ListParagraph">
    <w:name w:val="List Paragraph"/>
    <w:basedOn w:val="Normal"/>
    <w:uiPriority w:val="34"/>
    <w:rsid w:val="000D360D"/>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E8270F"/>
    <w:pPr>
      <w:keepNext/>
      <w:outlineLvl w:val="0"/>
    </w:pPr>
    <w:rPr>
      <w:rFonts w:eastAsia="Times New Roman" w:cs="Arial"/>
      <w:b/>
      <w:caps/>
      <w:szCs w:val="22"/>
      <w:shd w:val="clear" w:color="auto" w:fill="FFFFFF"/>
    </w:rPr>
  </w:style>
  <w:style w:type="paragraph" w:styleId="Heading2">
    <w:name w:val="heading 2"/>
    <w:basedOn w:val="Normal"/>
    <w:next w:val="Normal"/>
    <w:link w:val="Heading2Char"/>
    <w:uiPriority w:val="9"/>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iPriority w:val="9"/>
    <w:semiHidden/>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semiHidden/>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270F"/>
    <w:rPr>
      <w:rFonts w:eastAsia="Times New Roman" w:cs="Arial"/>
      <w:b/>
      <w:caps/>
      <w:sz w:val="22"/>
      <w:szCs w:val="22"/>
    </w:rPr>
  </w:style>
  <w:style w:type="character" w:customStyle="1" w:styleId="Heading2Char">
    <w:name w:val="Heading 2 Char"/>
    <w:link w:val="Heading2"/>
    <w:uiPriority w:val="9"/>
    <w:rsid w:val="00C408E2"/>
    <w:rPr>
      <w:rFonts w:ascii="Arial" w:eastAsia="Times New Roman" w:hAnsi="Arial" w:cs="Arial"/>
      <w:b/>
      <w:bCs/>
      <w:color w:val="000000"/>
      <w:sz w:val="22"/>
    </w:rPr>
  </w:style>
  <w:style w:type="character" w:customStyle="1" w:styleId="Heading3Char">
    <w:name w:val="Heading 3 Char"/>
    <w:link w:val="Heading3"/>
    <w:uiPriority w:val="9"/>
    <w:semiHidden/>
    <w:rsid w:val="001168DA"/>
    <w:rPr>
      <w:rFonts w:ascii="Times New Roman" w:eastAsia="Times New Roman" w:hAnsi="Times New Roman" w:cs="Times New Roman"/>
      <w:b/>
      <w:bCs/>
      <w:color w:val="4F81BD"/>
    </w:rPr>
  </w:style>
  <w:style w:type="character" w:customStyle="1" w:styleId="Heading4Char">
    <w:name w:val="Heading 4 Char"/>
    <w:link w:val="Heading4"/>
    <w:uiPriority w:val="9"/>
    <w:semiHidden/>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customStyle="1" w:styleId="ICSForms-Main">
    <w:name w:val="ICS Forms - Main"/>
    <w:basedOn w:val="Normal"/>
    <w:qFormat/>
    <w:rsid w:val="004C496D"/>
    <w:pPr>
      <w:spacing w:before="40" w:after="40"/>
    </w:p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C446DB"/>
    <w:pPr>
      <w:numPr>
        <w:numId w:val="2"/>
      </w:numPr>
      <w:ind w:left="72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uiPriority w:val="99"/>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4"/>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5"/>
      </w:numPr>
    </w:pPr>
  </w:style>
  <w:style w:type="paragraph" w:customStyle="1" w:styleId="ICSForms-Mainbold">
    <w:name w:val="ICS Forms - Main (bold)"/>
    <w:basedOn w:val="ICSForms-Main"/>
    <w:qFormat/>
    <w:rsid w:val="004C496D"/>
    <w:rPr>
      <w:b/>
    </w:rPr>
  </w:style>
  <w:style w:type="paragraph" w:customStyle="1" w:styleId="ICSFormsTitle">
    <w:name w:val="ICS Forms Title"/>
    <w:basedOn w:val="Normal"/>
    <w:qFormat/>
    <w:rsid w:val="004C496D"/>
    <w:pPr>
      <w:spacing w:after="60"/>
      <w:jc w:val="center"/>
    </w:pPr>
    <w:rPr>
      <w:rFonts w:cs="Arial"/>
      <w:b/>
      <w:sz w:val="28"/>
      <w:szCs w:val="28"/>
    </w:rPr>
  </w:style>
  <w:style w:type="paragraph" w:customStyle="1" w:styleId="ICSForms-Bullets">
    <w:name w:val="ICS Forms - Bullets"/>
    <w:basedOn w:val="Normal"/>
    <w:qFormat/>
    <w:rsid w:val="004C496D"/>
    <w:pPr>
      <w:numPr>
        <w:numId w:val="6"/>
      </w:numPr>
      <w:spacing w:before="40" w:after="40"/>
      <w:ind w:left="346"/>
    </w:pPr>
  </w:style>
  <w:style w:type="paragraph" w:styleId="BodyText3">
    <w:name w:val="Body Text 3"/>
    <w:basedOn w:val="Normal"/>
    <w:link w:val="BodyText3Char"/>
    <w:rsid w:val="00C36E22"/>
    <w:pPr>
      <w:spacing w:after="120"/>
    </w:pPr>
    <w:rPr>
      <w:rFonts w:eastAsia="Times New Roman"/>
      <w:sz w:val="16"/>
      <w:szCs w:val="16"/>
    </w:rPr>
  </w:style>
  <w:style w:type="character" w:customStyle="1" w:styleId="BodyText3Char">
    <w:name w:val="Body Text 3 Char"/>
    <w:link w:val="BodyText3"/>
    <w:rsid w:val="00C36E22"/>
    <w:rPr>
      <w:rFonts w:eastAsia="Times New Roman"/>
      <w:sz w:val="16"/>
      <w:szCs w:val="16"/>
    </w:rPr>
  </w:style>
  <w:style w:type="paragraph" w:styleId="ListParagraph">
    <w:name w:val="List Paragraph"/>
    <w:basedOn w:val="Normal"/>
    <w:uiPriority w:val="34"/>
    <w:rsid w:val="000D360D"/>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61349">
      <w:bodyDiv w:val="1"/>
      <w:marLeft w:val="0"/>
      <w:marRight w:val="0"/>
      <w:marTop w:val="0"/>
      <w:marBottom w:val="0"/>
      <w:divBdr>
        <w:top w:val="none" w:sz="0" w:space="0" w:color="auto"/>
        <w:left w:val="none" w:sz="0" w:space="0" w:color="auto"/>
        <w:bottom w:val="none" w:sz="0" w:space="0" w:color="auto"/>
        <w:right w:val="none" w:sz="0" w:space="0" w:color="auto"/>
      </w:divBdr>
    </w:div>
    <w:div w:id="366178506">
      <w:bodyDiv w:val="1"/>
      <w:marLeft w:val="0"/>
      <w:marRight w:val="0"/>
      <w:marTop w:val="0"/>
      <w:marBottom w:val="0"/>
      <w:divBdr>
        <w:top w:val="none" w:sz="0" w:space="0" w:color="auto"/>
        <w:left w:val="none" w:sz="0" w:space="0" w:color="auto"/>
        <w:bottom w:val="none" w:sz="0" w:space="0" w:color="auto"/>
        <w:right w:val="none" w:sz="0" w:space="0" w:color="auto"/>
      </w:divBdr>
    </w:div>
    <w:div w:id="505020592">
      <w:bodyDiv w:val="1"/>
      <w:marLeft w:val="0"/>
      <w:marRight w:val="0"/>
      <w:marTop w:val="0"/>
      <w:marBottom w:val="0"/>
      <w:divBdr>
        <w:top w:val="none" w:sz="0" w:space="0" w:color="auto"/>
        <w:left w:val="none" w:sz="0" w:space="0" w:color="auto"/>
        <w:bottom w:val="none" w:sz="0" w:space="0" w:color="auto"/>
        <w:right w:val="none" w:sz="0" w:space="0" w:color="auto"/>
      </w:divBdr>
    </w:div>
    <w:div w:id="539588542">
      <w:bodyDiv w:val="1"/>
      <w:marLeft w:val="0"/>
      <w:marRight w:val="0"/>
      <w:marTop w:val="0"/>
      <w:marBottom w:val="0"/>
      <w:divBdr>
        <w:top w:val="none" w:sz="0" w:space="0" w:color="auto"/>
        <w:left w:val="none" w:sz="0" w:space="0" w:color="auto"/>
        <w:bottom w:val="none" w:sz="0" w:space="0" w:color="auto"/>
        <w:right w:val="none" w:sz="0" w:space="0" w:color="auto"/>
      </w:divBdr>
    </w:div>
    <w:div w:id="652412600">
      <w:bodyDiv w:val="1"/>
      <w:marLeft w:val="0"/>
      <w:marRight w:val="0"/>
      <w:marTop w:val="0"/>
      <w:marBottom w:val="0"/>
      <w:divBdr>
        <w:top w:val="none" w:sz="0" w:space="0" w:color="auto"/>
        <w:left w:val="none" w:sz="0" w:space="0" w:color="auto"/>
        <w:bottom w:val="none" w:sz="0" w:space="0" w:color="auto"/>
        <w:right w:val="none" w:sz="0" w:space="0" w:color="auto"/>
      </w:divBdr>
    </w:div>
    <w:div w:id="783377923">
      <w:bodyDiv w:val="1"/>
      <w:marLeft w:val="0"/>
      <w:marRight w:val="0"/>
      <w:marTop w:val="0"/>
      <w:marBottom w:val="0"/>
      <w:divBdr>
        <w:top w:val="none" w:sz="0" w:space="0" w:color="auto"/>
        <w:left w:val="none" w:sz="0" w:space="0" w:color="auto"/>
        <w:bottom w:val="none" w:sz="0" w:space="0" w:color="auto"/>
        <w:right w:val="none" w:sz="0" w:space="0" w:color="auto"/>
      </w:divBdr>
    </w:div>
    <w:div w:id="982390952">
      <w:bodyDiv w:val="1"/>
      <w:marLeft w:val="0"/>
      <w:marRight w:val="0"/>
      <w:marTop w:val="0"/>
      <w:marBottom w:val="0"/>
      <w:divBdr>
        <w:top w:val="none" w:sz="0" w:space="0" w:color="auto"/>
        <w:left w:val="none" w:sz="0" w:space="0" w:color="auto"/>
        <w:bottom w:val="none" w:sz="0" w:space="0" w:color="auto"/>
        <w:right w:val="none" w:sz="0" w:space="0" w:color="auto"/>
      </w:divBdr>
    </w:div>
    <w:div w:id="1049651057">
      <w:bodyDiv w:val="1"/>
      <w:marLeft w:val="0"/>
      <w:marRight w:val="0"/>
      <w:marTop w:val="0"/>
      <w:marBottom w:val="0"/>
      <w:divBdr>
        <w:top w:val="none" w:sz="0" w:space="0" w:color="auto"/>
        <w:left w:val="none" w:sz="0" w:space="0" w:color="auto"/>
        <w:bottom w:val="none" w:sz="0" w:space="0" w:color="auto"/>
        <w:right w:val="none" w:sz="0" w:space="0" w:color="auto"/>
      </w:divBdr>
    </w:div>
    <w:div w:id="1072968121">
      <w:bodyDiv w:val="1"/>
      <w:marLeft w:val="0"/>
      <w:marRight w:val="0"/>
      <w:marTop w:val="0"/>
      <w:marBottom w:val="0"/>
      <w:divBdr>
        <w:top w:val="none" w:sz="0" w:space="0" w:color="auto"/>
        <w:left w:val="none" w:sz="0" w:space="0" w:color="auto"/>
        <w:bottom w:val="none" w:sz="0" w:space="0" w:color="auto"/>
        <w:right w:val="none" w:sz="0" w:space="0" w:color="auto"/>
      </w:divBdr>
    </w:div>
    <w:div w:id="1109735547">
      <w:bodyDiv w:val="1"/>
      <w:marLeft w:val="0"/>
      <w:marRight w:val="0"/>
      <w:marTop w:val="0"/>
      <w:marBottom w:val="0"/>
      <w:divBdr>
        <w:top w:val="none" w:sz="0" w:space="0" w:color="auto"/>
        <w:left w:val="none" w:sz="0" w:space="0" w:color="auto"/>
        <w:bottom w:val="none" w:sz="0" w:space="0" w:color="auto"/>
        <w:right w:val="none" w:sz="0" w:space="0" w:color="auto"/>
      </w:divBdr>
    </w:div>
    <w:div w:id="1144929206">
      <w:bodyDiv w:val="1"/>
      <w:marLeft w:val="0"/>
      <w:marRight w:val="0"/>
      <w:marTop w:val="0"/>
      <w:marBottom w:val="0"/>
      <w:divBdr>
        <w:top w:val="none" w:sz="0" w:space="0" w:color="auto"/>
        <w:left w:val="none" w:sz="0" w:space="0" w:color="auto"/>
        <w:bottom w:val="none" w:sz="0" w:space="0" w:color="auto"/>
        <w:right w:val="none" w:sz="0" w:space="0" w:color="auto"/>
      </w:divBdr>
    </w:div>
    <w:div w:id="1341353477">
      <w:bodyDiv w:val="1"/>
      <w:marLeft w:val="0"/>
      <w:marRight w:val="0"/>
      <w:marTop w:val="0"/>
      <w:marBottom w:val="0"/>
      <w:divBdr>
        <w:top w:val="none" w:sz="0" w:space="0" w:color="auto"/>
        <w:left w:val="none" w:sz="0" w:space="0" w:color="auto"/>
        <w:bottom w:val="none" w:sz="0" w:space="0" w:color="auto"/>
        <w:right w:val="none" w:sz="0" w:space="0" w:color="auto"/>
      </w:divBdr>
    </w:div>
    <w:div w:id="1585068095">
      <w:bodyDiv w:val="1"/>
      <w:marLeft w:val="0"/>
      <w:marRight w:val="0"/>
      <w:marTop w:val="0"/>
      <w:marBottom w:val="0"/>
      <w:divBdr>
        <w:top w:val="none" w:sz="0" w:space="0" w:color="auto"/>
        <w:left w:val="none" w:sz="0" w:space="0" w:color="auto"/>
        <w:bottom w:val="none" w:sz="0" w:space="0" w:color="auto"/>
        <w:right w:val="none" w:sz="0" w:space="0" w:color="auto"/>
      </w:divBdr>
    </w:div>
    <w:div w:id="169792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emf"/><Relationship Id="rId26" Type="http://schemas.openxmlformats.org/officeDocument/2006/relationships/footer" Target="footer8.xml"/><Relationship Id="rId21" Type="http://schemas.openxmlformats.org/officeDocument/2006/relationships/footer" Target="footer5.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6.xml"/><Relationship Id="rId33" Type="http://schemas.openxmlformats.org/officeDocument/2006/relationships/fontTable" Target="fontTable.xml"/><Relationship Id="rId38"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4.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5.xml"/><Relationship Id="rId32" Type="http://schemas.openxmlformats.org/officeDocument/2006/relationships/footer" Target="footer12.xml"/><Relationship Id="rId37" Type="http://schemas.openxmlformats.org/officeDocument/2006/relationships/customXml" Target="../customXml/item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oter" Target="footer7.xml"/><Relationship Id="rId28" Type="http://schemas.openxmlformats.org/officeDocument/2006/relationships/header" Target="header7.xml"/><Relationship Id="rId36" Type="http://schemas.openxmlformats.org/officeDocument/2006/relationships/customXml" Target="../customXml/item3.xml"/><Relationship Id="rId10" Type="http://schemas.openxmlformats.org/officeDocument/2006/relationships/header" Target="header1.xml"/><Relationship Id="rId19" Type="http://schemas.openxmlformats.org/officeDocument/2006/relationships/oleObject" Target="embeddings/oleObject1.bin"/><Relationship Id="rId31"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8.xml"/><Relationship Id="rId35" Type="http://schemas.openxmlformats.org/officeDocument/2006/relationships/customXml" Target="../customXml/item2.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Next_x0020_Course_x0020_Date xmlns="cc899b91-0dc8-40bb-9e15-ac49ad5b79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3CA8CC80072D4CA137EF19B6D5FF4E" ma:contentTypeVersion="10" ma:contentTypeDescription="Create a new document." ma:contentTypeScope="" ma:versionID="8dafd89a7cdb57b29c6b558fcd0faf27">
  <xsd:schema xmlns:xsd="http://www.w3.org/2001/XMLSchema" xmlns:xs="http://www.w3.org/2001/XMLSchema" xmlns:p="http://schemas.microsoft.com/office/2006/metadata/properties" xmlns:ns2="cc899b91-0dc8-40bb-9e15-ac49ad5b7986" targetNamespace="http://schemas.microsoft.com/office/2006/metadata/properties" ma:root="true" ma:fieldsID="08d753c215b3c0d1820d4e30b6216c98" ns2:_="">
    <xsd:import namespace="cc899b91-0dc8-40bb-9e15-ac49ad5b7986"/>
    <xsd:element name="properties">
      <xsd:complexType>
        <xsd:sequence>
          <xsd:element name="documentManagement">
            <xsd:complexType>
              <xsd:all>
                <xsd:element ref="ns2:Next_x0020_Course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9b91-0dc8-40bb-9e15-ac49ad5b7986" elementFormDefault="qualified">
    <xsd:import namespace="http://schemas.microsoft.com/office/2006/documentManagement/types"/>
    <xsd:import namespace="http://schemas.microsoft.com/office/infopath/2007/PartnerControls"/>
    <xsd:element name="Next_x0020_Course_x0020_Date" ma:index="8" nillable="true" ma:displayName="Next Course Date" ma:format="DateOnly" ma:internalName="Next_x0020_Course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568ddf3f-b77f-46a0-9295-2b9495b51427"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DDF24-82BA-410D-9EFA-12CBB36D42BE}"/>
</file>

<file path=customXml/itemProps2.xml><?xml version="1.0" encoding="utf-8"?>
<ds:datastoreItem xmlns:ds="http://schemas.openxmlformats.org/officeDocument/2006/customXml" ds:itemID="{FEB40D7D-5986-416E-8058-D55D4C8C0691}"/>
</file>

<file path=customXml/itemProps3.xml><?xml version="1.0" encoding="utf-8"?>
<ds:datastoreItem xmlns:ds="http://schemas.openxmlformats.org/officeDocument/2006/customXml" ds:itemID="{82E266EA-0219-490B-A251-927D47118025}"/>
</file>

<file path=customXml/itemProps4.xml><?xml version="1.0" encoding="utf-8"?>
<ds:datastoreItem xmlns:ds="http://schemas.openxmlformats.org/officeDocument/2006/customXml" ds:itemID="{4C368E2D-0C38-4EEE-97C1-AD3A84E041D7}"/>
</file>

<file path=customXml/itemProps5.xml><?xml version="1.0" encoding="utf-8"?>
<ds:datastoreItem xmlns:ds="http://schemas.openxmlformats.org/officeDocument/2006/customXml" ds:itemID="{A5CEE5BD-6FCE-42E6-B93F-ED38481EEA31}"/>
</file>

<file path=docProps/app.xml><?xml version="1.0" encoding="utf-8"?>
<Properties xmlns="http://schemas.openxmlformats.org/officeDocument/2006/extended-properties" xmlns:vt="http://schemas.openxmlformats.org/officeDocument/2006/docPropsVTypes">
  <Template>Normal.dotm</Template>
  <TotalTime>7</TotalTime>
  <Pages>26</Pages>
  <Words>3288</Words>
  <Characters>18746</Characters>
  <Application>Microsoft Office Word</Application>
  <DocSecurity>8</DocSecurity>
  <Lines>156</Lines>
  <Paragraphs>43</Paragraphs>
  <ScaleCrop>false</ScaleCrop>
  <HeadingPairs>
    <vt:vector size="2" baseType="variant">
      <vt:variant>
        <vt:lpstr>Title</vt:lpstr>
      </vt:variant>
      <vt:variant>
        <vt:i4>1</vt:i4>
      </vt:variant>
    </vt:vector>
  </HeadingPairs>
  <TitlesOfParts>
    <vt:vector size="1" baseType="lpstr">
      <vt:lpstr>Unit 1:  Course Overview and Introduction</vt:lpstr>
    </vt:vector>
  </TitlesOfParts>
  <Company>Human Technology, Inc.</Company>
  <LinksUpToDate>false</LinksUpToDate>
  <CharactersWithSpaces>21991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1:  Course Overview and Introduction</dc:title>
  <dc:subject>Doctrine Training</dc:subject>
  <dc:creator>FEMA</dc:creator>
  <cp:keywords>Doctrine, Principles</cp:keywords>
  <cp:lastModifiedBy>jbiser</cp:lastModifiedBy>
  <cp:revision>5</cp:revision>
  <cp:lastPrinted>2013-08-26T19:11:00Z</cp:lastPrinted>
  <dcterms:created xsi:type="dcterms:W3CDTF">2013-11-25T14:34:00Z</dcterms:created>
  <dcterms:modified xsi:type="dcterms:W3CDTF">2014-03-04T18:31:00Z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4211200</vt:r8>
  </property>
  <property fmtid="{D5CDD505-2E9C-101B-9397-08002B2CF9AE}" pid="3" name="xd_ProgID">
    <vt:lpwstr/>
  </property>
  <property fmtid="{D5CDD505-2E9C-101B-9397-08002B2CF9AE}" pid="4" name="ContentTypeId">
    <vt:lpwstr>0x0101008D3CA8CC80072D4CA137EF19B6D5FF4E</vt:lpwstr>
  </property>
  <property fmtid="{D5CDD505-2E9C-101B-9397-08002B2CF9AE}" pid="5" name="_SharedFileIndex">
    <vt:lpwstr/>
  </property>
  <property fmtid="{D5CDD505-2E9C-101B-9397-08002B2CF9AE}" pid="6" name="_SourceUrl">
    <vt:lpwstr/>
  </property>
  <property fmtid="{D5CDD505-2E9C-101B-9397-08002B2CF9AE}" pid="7" name="Sensitive">
    <vt:bool>false</vt:bool>
  </property>
  <property fmtid="{D5CDD505-2E9C-101B-9397-08002B2CF9AE}" pid="8" name="TemplateUrl">
    <vt:lpwstr/>
  </property>
  <property fmtid="{D5CDD505-2E9C-101B-9397-08002B2CF9AE}" pid="9" name="fa8b3c0ab554460e9de7d33f965d1016">
    <vt:lpwstr/>
  </property>
  <property fmtid="{D5CDD505-2E9C-101B-9397-08002B2CF9AE}" pid="10" name="Subject Location">
    <vt:lpwstr/>
  </property>
  <property fmtid="{D5CDD505-2E9C-101B-9397-08002B2CF9AE}" pid="11" name="Mission Area">
    <vt:lpwstr/>
  </property>
  <property fmtid="{D5CDD505-2E9C-101B-9397-08002B2CF9AE}" pid="12" name="pf4d17760f49449d8d7ca1858efc9a66">
    <vt:lpwstr/>
  </property>
  <property fmtid="{D5CDD505-2E9C-101B-9397-08002B2CF9AE}" pid="13" name="Organizational Function">
    <vt:lpwstr/>
  </property>
  <property fmtid="{D5CDD505-2E9C-101B-9397-08002B2CF9AE}" pid="14" name="TaxCatchAll">
    <vt:lpwstr/>
  </property>
  <property fmtid="{D5CDD505-2E9C-101B-9397-08002B2CF9AE}" pid="15" name="h73f093664ba4549abd8e8f837f64ecc">
    <vt:lpwstr/>
  </property>
</Properties>
</file>